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43" w:rsidRDefault="00AE6C43" w:rsidP="003C7C82">
      <w:pPr>
        <w:spacing w:line="600" w:lineRule="exact"/>
        <w:jc w:val="center"/>
        <w:rPr>
          <w:rFonts w:eastAsia="黑体"/>
          <w:sz w:val="32"/>
        </w:rPr>
      </w:pPr>
    </w:p>
    <w:p w:rsidR="00AE6C43" w:rsidRDefault="00AE6C43" w:rsidP="003C7C82">
      <w:pPr>
        <w:spacing w:line="600" w:lineRule="exact"/>
        <w:jc w:val="center"/>
        <w:rPr>
          <w:rFonts w:eastAsia="黑体"/>
          <w:sz w:val="32"/>
        </w:rPr>
      </w:pPr>
    </w:p>
    <w:p w:rsidR="00AE6C43" w:rsidRDefault="00AE6C43" w:rsidP="003C7C82">
      <w:pPr>
        <w:spacing w:line="600" w:lineRule="exact"/>
        <w:jc w:val="center"/>
        <w:rPr>
          <w:rFonts w:eastAsia="黑体"/>
          <w:sz w:val="32"/>
        </w:rPr>
      </w:pPr>
    </w:p>
    <w:p w:rsidR="00AE6C43" w:rsidRDefault="00AE6C43" w:rsidP="003C7C82">
      <w:pPr>
        <w:spacing w:line="600" w:lineRule="exact"/>
        <w:jc w:val="center"/>
        <w:rPr>
          <w:rFonts w:eastAsia="黑体"/>
          <w:sz w:val="32"/>
        </w:rPr>
      </w:pPr>
    </w:p>
    <w:p w:rsidR="00AE6C43" w:rsidRDefault="00AE6C43" w:rsidP="003C7C82">
      <w:pPr>
        <w:snapToGrid w:val="0"/>
        <w:spacing w:line="600" w:lineRule="exact"/>
        <w:jc w:val="center"/>
        <w:rPr>
          <w:rFonts w:eastAsia="黑体"/>
          <w:sz w:val="32"/>
        </w:rPr>
      </w:pPr>
    </w:p>
    <w:p w:rsidR="00AE6C43" w:rsidRDefault="00AE6C43" w:rsidP="000648AC">
      <w:pPr>
        <w:jc w:val="right"/>
        <w:rPr>
          <w:rFonts w:ascii="仿宋_GB2312" w:eastAsia="仿宋_GB2312" w:hAnsi="宋体"/>
          <w:sz w:val="32"/>
        </w:rPr>
      </w:pPr>
    </w:p>
    <w:p w:rsidR="00AE6C43" w:rsidRDefault="00AE6C43" w:rsidP="009F354D">
      <w:pPr>
        <w:spacing w:line="0" w:lineRule="atLeast"/>
        <w:jc w:val="center"/>
        <w:rPr>
          <w:rFonts w:ascii="华文中宋" w:eastAsia="华文中宋" w:hAnsi="华文中宋"/>
          <w:b/>
          <w:w w:val="95"/>
          <w:sz w:val="44"/>
          <w:szCs w:val="44"/>
        </w:rPr>
      </w:pPr>
      <w:r w:rsidRPr="003427D4">
        <w:rPr>
          <w:rFonts w:ascii="华文中宋" w:eastAsia="华文中宋" w:hAnsi="华文中宋" w:hint="eastAsia"/>
          <w:b/>
          <w:w w:val="95"/>
          <w:sz w:val="44"/>
          <w:szCs w:val="44"/>
        </w:rPr>
        <w:t>转发省教科院《关于开展</w:t>
      </w:r>
      <w:r w:rsidRPr="003427D4">
        <w:rPr>
          <w:rFonts w:ascii="华文中宋" w:eastAsia="华文中宋" w:hAnsi="华文中宋"/>
          <w:b/>
          <w:w w:val="95"/>
          <w:sz w:val="44"/>
          <w:szCs w:val="44"/>
        </w:rPr>
        <w:t>2015</w:t>
      </w:r>
      <w:r w:rsidRPr="003427D4">
        <w:rPr>
          <w:rFonts w:ascii="华文中宋" w:eastAsia="华文中宋" w:hAnsi="华文中宋" w:hint="eastAsia"/>
          <w:b/>
          <w:w w:val="95"/>
          <w:sz w:val="44"/>
          <w:szCs w:val="44"/>
        </w:rPr>
        <w:t>年全省中等职业学校优秀教研论文、精品课和优秀教学课件</w:t>
      </w:r>
    </w:p>
    <w:p w:rsidR="00AE6C43" w:rsidRPr="003427D4" w:rsidRDefault="00AE6C43" w:rsidP="009F354D">
      <w:pPr>
        <w:spacing w:line="0" w:lineRule="atLeast"/>
        <w:jc w:val="center"/>
        <w:rPr>
          <w:rFonts w:ascii="华文中宋" w:eastAsia="华文中宋" w:hAnsi="华文中宋"/>
          <w:b/>
          <w:w w:val="95"/>
          <w:sz w:val="44"/>
          <w:szCs w:val="44"/>
        </w:rPr>
      </w:pPr>
      <w:r w:rsidRPr="003427D4">
        <w:rPr>
          <w:rFonts w:ascii="华文中宋" w:eastAsia="华文中宋" w:hAnsi="华文中宋" w:hint="eastAsia"/>
          <w:b/>
          <w:w w:val="95"/>
          <w:sz w:val="44"/>
          <w:szCs w:val="44"/>
        </w:rPr>
        <w:t>评选活动的通知》的通知</w:t>
      </w:r>
    </w:p>
    <w:p w:rsidR="002C2537" w:rsidRPr="002C2537" w:rsidRDefault="002C2537" w:rsidP="002C2537">
      <w:pPr>
        <w:spacing w:line="600" w:lineRule="exact"/>
        <w:jc w:val="right"/>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教秘职成〔</w:t>
      </w:r>
      <w:r w:rsidRPr="002C2537">
        <w:rPr>
          <w:rFonts w:asciiTheme="minorEastAsia" w:eastAsiaTheme="minorEastAsia" w:hAnsiTheme="minorEastAsia"/>
          <w:sz w:val="28"/>
          <w:szCs w:val="28"/>
        </w:rPr>
        <w:t>2015</w:t>
      </w:r>
      <w:r w:rsidRPr="002C2537">
        <w:rPr>
          <w:rFonts w:asciiTheme="minorEastAsia" w:eastAsiaTheme="minorEastAsia" w:hAnsiTheme="minorEastAsia" w:hint="eastAsia"/>
          <w:sz w:val="28"/>
          <w:szCs w:val="28"/>
        </w:rPr>
        <w:t>〕</w:t>
      </w:r>
      <w:r w:rsidRPr="002C2537">
        <w:rPr>
          <w:rFonts w:asciiTheme="minorEastAsia" w:eastAsiaTheme="minorEastAsia" w:hAnsiTheme="minorEastAsia"/>
          <w:sz w:val="28"/>
          <w:szCs w:val="28"/>
        </w:rPr>
        <w:t>98</w:t>
      </w:r>
      <w:r w:rsidRPr="002C2537">
        <w:rPr>
          <w:rFonts w:asciiTheme="minorEastAsia" w:eastAsiaTheme="minorEastAsia" w:hAnsiTheme="minorEastAsia" w:hint="eastAsia"/>
          <w:sz w:val="28"/>
          <w:szCs w:val="28"/>
        </w:rPr>
        <w:t>号</w:t>
      </w:r>
    </w:p>
    <w:p w:rsidR="00AE6C43" w:rsidRPr="002C2537" w:rsidRDefault="00AE6C43" w:rsidP="003427D4">
      <w:pPr>
        <w:widowControl/>
        <w:shd w:val="clear" w:color="auto" w:fill="FFFFFF"/>
        <w:spacing w:line="540" w:lineRule="exact"/>
        <w:jc w:val="left"/>
        <w:rPr>
          <w:rFonts w:asciiTheme="minorEastAsia" w:eastAsiaTheme="minorEastAsia" w:hAnsiTheme="minorEastAsia" w:cs="宋体"/>
          <w:color w:val="3B3B3B"/>
          <w:kern w:val="0"/>
          <w:sz w:val="28"/>
          <w:szCs w:val="28"/>
        </w:rPr>
      </w:pPr>
    </w:p>
    <w:p w:rsidR="00AE6C43" w:rsidRPr="002C2537" w:rsidRDefault="00AE6C43" w:rsidP="003427D4">
      <w:pPr>
        <w:spacing w:line="540" w:lineRule="exact"/>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凤台县、潘集区、毛集实验区教育局，各中等职业学校：</w:t>
      </w:r>
    </w:p>
    <w:p w:rsidR="00AE6C43" w:rsidRPr="002C2537" w:rsidRDefault="00AE6C43" w:rsidP="002C2537">
      <w:pPr>
        <w:widowControl/>
        <w:shd w:val="clear" w:color="auto" w:fill="FFFFFF"/>
        <w:spacing w:line="540" w:lineRule="exact"/>
        <w:ind w:firstLineChars="178" w:firstLine="498"/>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现将省教科院《关于开展</w:t>
      </w:r>
      <w:r w:rsidRPr="002C2537">
        <w:rPr>
          <w:rFonts w:asciiTheme="minorEastAsia" w:eastAsiaTheme="minorEastAsia" w:hAnsiTheme="minorEastAsia"/>
          <w:sz w:val="28"/>
          <w:szCs w:val="28"/>
        </w:rPr>
        <w:t>2015</w:t>
      </w:r>
      <w:r w:rsidRPr="002C2537">
        <w:rPr>
          <w:rFonts w:asciiTheme="minorEastAsia" w:eastAsiaTheme="minorEastAsia" w:hAnsiTheme="minorEastAsia" w:hint="eastAsia"/>
          <w:sz w:val="28"/>
          <w:szCs w:val="28"/>
        </w:rPr>
        <w:t>年全省中等职业学校优秀教研论文、精品课和优秀教学课件评选活动的通知》（教科研函〔</w:t>
      </w:r>
      <w:r w:rsidRPr="002C2537">
        <w:rPr>
          <w:rFonts w:asciiTheme="minorEastAsia" w:eastAsiaTheme="minorEastAsia" w:hAnsiTheme="minorEastAsia"/>
          <w:sz w:val="28"/>
          <w:szCs w:val="28"/>
        </w:rPr>
        <w:t>2015</w:t>
      </w:r>
      <w:r w:rsidRPr="002C2537">
        <w:rPr>
          <w:rFonts w:asciiTheme="minorEastAsia" w:eastAsiaTheme="minorEastAsia" w:hAnsiTheme="minorEastAsia" w:hint="eastAsia"/>
          <w:sz w:val="28"/>
          <w:szCs w:val="28"/>
        </w:rPr>
        <w:t>〕</w:t>
      </w:r>
      <w:r w:rsidRPr="002C2537">
        <w:rPr>
          <w:rFonts w:asciiTheme="minorEastAsia" w:eastAsiaTheme="minorEastAsia" w:hAnsiTheme="minorEastAsia"/>
          <w:sz w:val="28"/>
          <w:szCs w:val="28"/>
        </w:rPr>
        <w:t>13</w:t>
      </w:r>
      <w:r w:rsidRPr="002C2537">
        <w:rPr>
          <w:rFonts w:asciiTheme="minorEastAsia" w:eastAsiaTheme="minorEastAsia" w:hAnsiTheme="minorEastAsia" w:hint="eastAsia"/>
          <w:sz w:val="28"/>
          <w:szCs w:val="28"/>
        </w:rPr>
        <w:t>号）文件转发给你们。根据文件精神，</w:t>
      </w:r>
      <w:r w:rsidRPr="002C2537">
        <w:rPr>
          <w:rFonts w:asciiTheme="minorEastAsia" w:eastAsiaTheme="minorEastAsia" w:hAnsiTheme="minorEastAsia"/>
          <w:sz w:val="28"/>
          <w:szCs w:val="28"/>
        </w:rPr>
        <w:t>2015</w:t>
      </w:r>
      <w:r w:rsidRPr="002C2537">
        <w:rPr>
          <w:rFonts w:asciiTheme="minorEastAsia" w:eastAsiaTheme="minorEastAsia" w:hAnsiTheme="minorEastAsia" w:hint="eastAsia"/>
          <w:sz w:val="28"/>
          <w:szCs w:val="28"/>
        </w:rPr>
        <w:t>年我市继续开展全市中等职业学校优秀教研论文、精品课和优秀教学课件评选活动（以下简称“三优”评选活动），选拔出优秀作品参加省级评选。现将有关事项通知如下：</w:t>
      </w:r>
    </w:p>
    <w:p w:rsidR="00AE6C43" w:rsidRPr="002C2537" w:rsidRDefault="00AE6C43" w:rsidP="002C2537">
      <w:pPr>
        <w:widowControl/>
        <w:shd w:val="clear" w:color="auto" w:fill="FFFFFF"/>
        <w:spacing w:line="540" w:lineRule="exact"/>
        <w:ind w:firstLineChars="178" w:firstLine="498"/>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一、各中等职业学校要高度重视，指定专人负责此项工作，统一上报。并精心组织广大教师结合自己工作实际，撰写优秀论文、制作教学课件、专研录制精品课。展示广大教师科研和教学成果，促进教师专业发展和教育教学工作的积极性。</w:t>
      </w:r>
    </w:p>
    <w:p w:rsidR="00AE6C43" w:rsidRPr="002C2537" w:rsidRDefault="00AE6C43" w:rsidP="002C2537">
      <w:pPr>
        <w:widowControl/>
        <w:shd w:val="clear" w:color="auto" w:fill="FFFFFF"/>
        <w:spacing w:line="540" w:lineRule="exact"/>
        <w:ind w:firstLineChars="178" w:firstLine="498"/>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二、根据省文件精神，今年我市计划评审</w:t>
      </w:r>
      <w:r w:rsidRPr="002C2537">
        <w:rPr>
          <w:rFonts w:asciiTheme="minorEastAsia" w:eastAsiaTheme="minorEastAsia" w:hAnsiTheme="minorEastAsia"/>
          <w:sz w:val="28"/>
          <w:szCs w:val="28"/>
        </w:rPr>
        <w:t>15</w:t>
      </w:r>
      <w:r w:rsidRPr="002C2537">
        <w:rPr>
          <w:rFonts w:asciiTheme="minorEastAsia" w:eastAsiaTheme="minorEastAsia" w:hAnsiTheme="minorEastAsia" w:hint="eastAsia"/>
          <w:sz w:val="28"/>
          <w:szCs w:val="28"/>
        </w:rPr>
        <w:t>篇优秀教研论文、</w:t>
      </w:r>
      <w:r w:rsidRPr="002C2537">
        <w:rPr>
          <w:rFonts w:asciiTheme="minorEastAsia" w:eastAsiaTheme="minorEastAsia" w:hAnsiTheme="minorEastAsia"/>
          <w:sz w:val="28"/>
          <w:szCs w:val="28"/>
        </w:rPr>
        <w:t>15</w:t>
      </w:r>
      <w:r w:rsidRPr="002C2537">
        <w:rPr>
          <w:rFonts w:asciiTheme="minorEastAsia" w:eastAsiaTheme="minorEastAsia" w:hAnsiTheme="minorEastAsia" w:hint="eastAsia"/>
          <w:sz w:val="28"/>
          <w:szCs w:val="28"/>
        </w:rPr>
        <w:t>个优秀教学课件和</w:t>
      </w:r>
      <w:r w:rsidRPr="002C2537">
        <w:rPr>
          <w:rFonts w:asciiTheme="minorEastAsia" w:eastAsiaTheme="minorEastAsia" w:hAnsiTheme="minorEastAsia"/>
          <w:sz w:val="28"/>
          <w:szCs w:val="28"/>
        </w:rPr>
        <w:t>15</w:t>
      </w:r>
      <w:r w:rsidRPr="002C2537">
        <w:rPr>
          <w:rFonts w:asciiTheme="minorEastAsia" w:eastAsiaTheme="minorEastAsia" w:hAnsiTheme="minorEastAsia" w:hint="eastAsia"/>
          <w:sz w:val="28"/>
          <w:szCs w:val="28"/>
        </w:rPr>
        <w:t>个精品课；国家中等教育改革发展示范校申报“三优</w:t>
      </w:r>
      <w:r w:rsidR="002E6F2C" w:rsidRPr="002C2537">
        <w:rPr>
          <w:rFonts w:asciiTheme="minorEastAsia" w:eastAsiaTheme="minorEastAsia" w:hAnsiTheme="minorEastAsia" w:hint="eastAsia"/>
          <w:sz w:val="28"/>
          <w:szCs w:val="28"/>
        </w:rPr>
        <w:t>”</w:t>
      </w:r>
      <w:r w:rsidRPr="002C2537">
        <w:rPr>
          <w:rFonts w:asciiTheme="minorEastAsia" w:eastAsiaTheme="minorEastAsia" w:hAnsiTheme="minorEastAsia" w:hint="eastAsia"/>
          <w:sz w:val="28"/>
          <w:szCs w:val="28"/>
        </w:rPr>
        <w:t>评选活动每项原则上不少于</w:t>
      </w:r>
      <w:r w:rsidRPr="002C2537">
        <w:rPr>
          <w:rFonts w:asciiTheme="minorEastAsia" w:eastAsiaTheme="minorEastAsia" w:hAnsiTheme="minorEastAsia"/>
          <w:sz w:val="28"/>
          <w:szCs w:val="28"/>
        </w:rPr>
        <w:t>5</w:t>
      </w:r>
      <w:r w:rsidRPr="002C2537">
        <w:rPr>
          <w:rFonts w:asciiTheme="minorEastAsia" w:eastAsiaTheme="minorEastAsia" w:hAnsiTheme="minorEastAsia" w:hint="eastAsia"/>
          <w:sz w:val="28"/>
          <w:szCs w:val="28"/>
        </w:rPr>
        <w:t>篇（个），国家级重点中等职业学校原则上</w:t>
      </w:r>
      <w:r w:rsidRPr="002C2537">
        <w:rPr>
          <w:rFonts w:asciiTheme="minorEastAsia" w:eastAsiaTheme="minorEastAsia" w:hAnsiTheme="minorEastAsia" w:hint="eastAsia"/>
          <w:sz w:val="28"/>
          <w:szCs w:val="28"/>
        </w:rPr>
        <w:lastRenderedPageBreak/>
        <w:t>各不少于</w:t>
      </w:r>
      <w:r w:rsidRPr="002C2537">
        <w:rPr>
          <w:rFonts w:asciiTheme="minorEastAsia" w:eastAsiaTheme="minorEastAsia" w:hAnsiTheme="minorEastAsia"/>
          <w:sz w:val="28"/>
          <w:szCs w:val="28"/>
        </w:rPr>
        <w:t>3</w:t>
      </w:r>
      <w:r w:rsidRPr="002C2537">
        <w:rPr>
          <w:rFonts w:asciiTheme="minorEastAsia" w:eastAsiaTheme="minorEastAsia" w:hAnsiTheme="minorEastAsia" w:hint="eastAsia"/>
          <w:sz w:val="28"/>
          <w:szCs w:val="28"/>
        </w:rPr>
        <w:t>篇</w:t>
      </w:r>
      <w:r w:rsidRPr="002C2537">
        <w:rPr>
          <w:rFonts w:asciiTheme="minorEastAsia" w:eastAsiaTheme="minorEastAsia" w:hAnsiTheme="minorEastAsia"/>
          <w:sz w:val="28"/>
          <w:szCs w:val="28"/>
        </w:rPr>
        <w:t>(</w:t>
      </w:r>
      <w:r w:rsidRPr="002C2537">
        <w:rPr>
          <w:rFonts w:asciiTheme="minorEastAsia" w:eastAsiaTheme="minorEastAsia" w:hAnsiTheme="minorEastAsia" w:hint="eastAsia"/>
          <w:sz w:val="28"/>
          <w:szCs w:val="28"/>
        </w:rPr>
        <w:t>个</w:t>
      </w:r>
      <w:r w:rsidRPr="002C2537">
        <w:rPr>
          <w:rFonts w:asciiTheme="minorEastAsia" w:eastAsiaTheme="minorEastAsia" w:hAnsiTheme="minorEastAsia"/>
          <w:sz w:val="28"/>
          <w:szCs w:val="28"/>
        </w:rPr>
        <w:t>)</w:t>
      </w:r>
      <w:r w:rsidRPr="002C2537">
        <w:rPr>
          <w:rFonts w:asciiTheme="minorEastAsia" w:eastAsiaTheme="minorEastAsia" w:hAnsiTheme="minorEastAsia" w:hint="eastAsia"/>
          <w:sz w:val="28"/>
          <w:szCs w:val="28"/>
        </w:rPr>
        <w:t>，省级重点中等职业学校申报“三优</w:t>
      </w:r>
      <w:r w:rsidR="002E6F2C" w:rsidRPr="002C2537">
        <w:rPr>
          <w:rFonts w:asciiTheme="minorEastAsia" w:eastAsiaTheme="minorEastAsia" w:hAnsiTheme="minorEastAsia" w:hint="eastAsia"/>
          <w:sz w:val="28"/>
          <w:szCs w:val="28"/>
        </w:rPr>
        <w:t>”</w:t>
      </w:r>
      <w:r w:rsidRPr="002C2537">
        <w:rPr>
          <w:rFonts w:asciiTheme="minorEastAsia" w:eastAsiaTheme="minorEastAsia" w:hAnsiTheme="minorEastAsia" w:hint="eastAsia"/>
          <w:sz w:val="28"/>
          <w:szCs w:val="28"/>
        </w:rPr>
        <w:t>评选原则上各不少于</w:t>
      </w:r>
      <w:r w:rsidRPr="002C2537">
        <w:rPr>
          <w:rFonts w:asciiTheme="minorEastAsia" w:eastAsiaTheme="minorEastAsia" w:hAnsiTheme="minorEastAsia"/>
          <w:sz w:val="28"/>
          <w:szCs w:val="28"/>
        </w:rPr>
        <w:t>2</w:t>
      </w:r>
      <w:r w:rsidRPr="002C2537">
        <w:rPr>
          <w:rFonts w:asciiTheme="minorEastAsia" w:eastAsiaTheme="minorEastAsia" w:hAnsiTheme="minorEastAsia" w:hint="eastAsia"/>
          <w:sz w:val="28"/>
          <w:szCs w:val="28"/>
        </w:rPr>
        <w:t>篇（个），其他学校原则上各不少于</w:t>
      </w:r>
      <w:r w:rsidRPr="002C2537">
        <w:rPr>
          <w:rFonts w:asciiTheme="minorEastAsia" w:eastAsiaTheme="minorEastAsia" w:hAnsiTheme="minorEastAsia"/>
          <w:sz w:val="28"/>
          <w:szCs w:val="28"/>
        </w:rPr>
        <w:t>1</w:t>
      </w:r>
      <w:r w:rsidRPr="002C2537">
        <w:rPr>
          <w:rFonts w:asciiTheme="minorEastAsia" w:eastAsiaTheme="minorEastAsia" w:hAnsiTheme="minorEastAsia" w:hint="eastAsia"/>
          <w:sz w:val="28"/>
          <w:szCs w:val="28"/>
        </w:rPr>
        <w:t>篇（个）。其中精品课的评选要求各学校上报的专业课数量不得少于公共课的一半。</w:t>
      </w:r>
    </w:p>
    <w:p w:rsidR="00AE6C43" w:rsidRPr="002C2537" w:rsidRDefault="00AE6C43" w:rsidP="002C2537">
      <w:pPr>
        <w:widowControl/>
        <w:shd w:val="clear" w:color="auto" w:fill="FFFFFF"/>
        <w:spacing w:line="540" w:lineRule="exact"/>
        <w:ind w:firstLineChars="200" w:firstLine="560"/>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三、各校上报的作品要优先考虑本校省、市级重点专业，市教育局将本次“三优”评选活动纳入今后评选省、市级重点专业和实训基地的重要参照标准。</w:t>
      </w:r>
    </w:p>
    <w:p w:rsidR="00AE6C43" w:rsidRPr="002C2537" w:rsidRDefault="00AE6C43" w:rsidP="002C2537">
      <w:pPr>
        <w:widowControl/>
        <w:shd w:val="clear" w:color="auto" w:fill="FFFFFF"/>
        <w:spacing w:line="540" w:lineRule="exact"/>
        <w:ind w:firstLineChars="200" w:firstLine="560"/>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四、为保证本次参评作品的质量，各县（区）、各中等职业学校要对上报的教研论文、精品课和教学课件要进行初评，杜绝网上下载、抄袭他人等不良现象。一经发现，三年内不得参加任何评选活动。</w:t>
      </w:r>
    </w:p>
    <w:p w:rsidR="00AE6C43" w:rsidRPr="002C2537" w:rsidRDefault="00AE6C43" w:rsidP="002C2537">
      <w:pPr>
        <w:widowControl/>
        <w:shd w:val="clear" w:color="auto" w:fill="FFFFFF"/>
        <w:spacing w:line="540" w:lineRule="exact"/>
        <w:ind w:firstLineChars="200" w:firstLine="560"/>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五、各参赛教师要仔细专研教科研函〔</w:t>
      </w:r>
      <w:r w:rsidRPr="002C2537">
        <w:rPr>
          <w:rFonts w:asciiTheme="minorEastAsia" w:eastAsiaTheme="minorEastAsia" w:hAnsiTheme="minorEastAsia"/>
          <w:sz w:val="28"/>
          <w:szCs w:val="28"/>
        </w:rPr>
        <w:t>2015</w:t>
      </w:r>
      <w:r w:rsidRPr="002C2537">
        <w:rPr>
          <w:rFonts w:asciiTheme="minorEastAsia" w:eastAsiaTheme="minorEastAsia" w:hAnsiTheme="minorEastAsia" w:hint="eastAsia"/>
          <w:sz w:val="28"/>
          <w:szCs w:val="28"/>
        </w:rPr>
        <w:t>〕</w:t>
      </w:r>
      <w:r w:rsidRPr="002C2537">
        <w:rPr>
          <w:rFonts w:asciiTheme="minorEastAsia" w:eastAsiaTheme="minorEastAsia" w:hAnsiTheme="minorEastAsia"/>
          <w:sz w:val="28"/>
          <w:szCs w:val="28"/>
        </w:rPr>
        <w:t>13</w:t>
      </w:r>
      <w:r w:rsidRPr="002C2537">
        <w:rPr>
          <w:rFonts w:asciiTheme="minorEastAsia" w:eastAsiaTheme="minorEastAsia" w:hAnsiTheme="minorEastAsia" w:hint="eastAsia"/>
          <w:sz w:val="28"/>
          <w:szCs w:val="28"/>
        </w:rPr>
        <w:t>号文件精神，并严格按照文件要求准备参评项目。各参赛学校须上报“三优”评选活动推荐表（附件</w:t>
      </w:r>
      <w:r w:rsidRPr="002C2537">
        <w:rPr>
          <w:rFonts w:asciiTheme="minorEastAsia" w:eastAsiaTheme="minorEastAsia" w:hAnsiTheme="minorEastAsia"/>
          <w:sz w:val="28"/>
          <w:szCs w:val="28"/>
        </w:rPr>
        <w:t>1</w:t>
      </w:r>
      <w:r w:rsidRPr="002C2537">
        <w:rPr>
          <w:rFonts w:asciiTheme="minorEastAsia" w:eastAsiaTheme="minorEastAsia" w:hAnsiTheme="minorEastAsia" w:hint="eastAsia"/>
          <w:sz w:val="28"/>
          <w:szCs w:val="28"/>
        </w:rPr>
        <w:t>）、教研论文</w:t>
      </w:r>
      <w:r w:rsidRPr="002C2537">
        <w:rPr>
          <w:rFonts w:asciiTheme="minorEastAsia" w:eastAsiaTheme="minorEastAsia" w:hAnsiTheme="minorEastAsia"/>
          <w:sz w:val="28"/>
          <w:szCs w:val="28"/>
        </w:rPr>
        <w:t>(</w:t>
      </w:r>
      <w:r w:rsidR="002E6F2C">
        <w:rPr>
          <w:rFonts w:asciiTheme="minorEastAsia" w:eastAsiaTheme="minorEastAsia" w:hAnsiTheme="minorEastAsia" w:hint="eastAsia"/>
          <w:sz w:val="28"/>
          <w:szCs w:val="28"/>
        </w:rPr>
        <w:t>电子稿</w:t>
      </w:r>
      <w:r w:rsidRPr="002C2537">
        <w:rPr>
          <w:rFonts w:asciiTheme="minorEastAsia" w:eastAsiaTheme="minorEastAsia" w:hAnsiTheme="minorEastAsia" w:hint="eastAsia"/>
          <w:sz w:val="28"/>
          <w:szCs w:val="28"/>
        </w:rPr>
        <w:t>文件命名为论文题目</w:t>
      </w:r>
      <w:r w:rsidRPr="002C2537">
        <w:rPr>
          <w:rFonts w:asciiTheme="minorEastAsia" w:eastAsiaTheme="minorEastAsia" w:hAnsiTheme="minorEastAsia"/>
          <w:sz w:val="28"/>
          <w:szCs w:val="28"/>
        </w:rPr>
        <w:t>+</w:t>
      </w:r>
      <w:r w:rsidRPr="002C2537">
        <w:rPr>
          <w:rFonts w:asciiTheme="minorEastAsia" w:eastAsiaTheme="minorEastAsia" w:hAnsiTheme="minorEastAsia" w:hint="eastAsia"/>
          <w:sz w:val="28"/>
          <w:szCs w:val="28"/>
        </w:rPr>
        <w:t>作者姓名</w:t>
      </w:r>
      <w:r w:rsidRPr="002C2537">
        <w:rPr>
          <w:rFonts w:asciiTheme="minorEastAsia" w:eastAsiaTheme="minorEastAsia" w:hAnsiTheme="minorEastAsia"/>
          <w:sz w:val="28"/>
          <w:szCs w:val="28"/>
        </w:rPr>
        <w:t>+</w:t>
      </w:r>
      <w:r w:rsidRPr="002C2537">
        <w:rPr>
          <w:rFonts w:asciiTheme="minorEastAsia" w:eastAsiaTheme="minorEastAsia" w:hAnsiTheme="minorEastAsia" w:hint="eastAsia"/>
          <w:sz w:val="28"/>
          <w:szCs w:val="28"/>
        </w:rPr>
        <w:t>单位</w:t>
      </w:r>
      <w:r w:rsidRPr="002C2537">
        <w:rPr>
          <w:rFonts w:asciiTheme="minorEastAsia" w:eastAsiaTheme="minorEastAsia" w:hAnsiTheme="minorEastAsia"/>
          <w:sz w:val="28"/>
          <w:szCs w:val="28"/>
        </w:rPr>
        <w:t>+</w:t>
      </w:r>
      <w:r w:rsidRPr="002C2537">
        <w:rPr>
          <w:rFonts w:asciiTheme="minorEastAsia" w:eastAsiaTheme="minorEastAsia" w:hAnsiTheme="minorEastAsia" w:hint="eastAsia"/>
          <w:sz w:val="28"/>
          <w:szCs w:val="28"/>
        </w:rPr>
        <w:t>联系电话</w:t>
      </w:r>
      <w:r w:rsidRPr="002C2537">
        <w:rPr>
          <w:rFonts w:asciiTheme="minorEastAsia" w:eastAsiaTheme="minorEastAsia" w:hAnsiTheme="minorEastAsia"/>
          <w:sz w:val="28"/>
          <w:szCs w:val="28"/>
        </w:rPr>
        <w:t>)</w:t>
      </w:r>
      <w:hyperlink r:id="rId6" w:history="1">
        <w:r w:rsidRPr="002C2537">
          <w:rPr>
            <w:rStyle w:val="a5"/>
            <w:rFonts w:asciiTheme="minorEastAsia" w:eastAsiaTheme="minorEastAsia" w:hAnsiTheme="minorEastAsia" w:hint="eastAsia"/>
            <w:sz w:val="28"/>
            <w:szCs w:val="28"/>
          </w:rPr>
          <w:t>电子稿发至</w:t>
        </w:r>
        <w:r w:rsidRPr="002C2537">
          <w:rPr>
            <w:rStyle w:val="a5"/>
            <w:rFonts w:asciiTheme="minorEastAsia" w:eastAsiaTheme="minorEastAsia" w:hAnsiTheme="minorEastAsia"/>
            <w:sz w:val="28"/>
            <w:szCs w:val="28"/>
          </w:rPr>
          <w:t>1904106871@qq.com</w:t>
        </w:r>
      </w:hyperlink>
      <w:r w:rsidRPr="002C2537">
        <w:rPr>
          <w:rFonts w:asciiTheme="minorEastAsia" w:eastAsiaTheme="minorEastAsia" w:hAnsiTheme="minorEastAsia" w:hint="eastAsia"/>
          <w:sz w:val="28"/>
          <w:szCs w:val="28"/>
        </w:rPr>
        <w:t>；精品课、优秀教学课件一律制作成光盘（光盘封面注明课题、专业、作者姓名、单位、联系电话</w:t>
      </w:r>
      <w:r w:rsidRPr="002C2537">
        <w:rPr>
          <w:rFonts w:asciiTheme="minorEastAsia" w:eastAsiaTheme="minorEastAsia" w:hAnsiTheme="minorEastAsia"/>
          <w:sz w:val="28"/>
          <w:szCs w:val="28"/>
        </w:rPr>
        <w:t>)</w:t>
      </w:r>
      <w:r w:rsidRPr="002C2537">
        <w:rPr>
          <w:rFonts w:asciiTheme="minorEastAsia" w:eastAsiaTheme="minorEastAsia" w:hAnsiTheme="minorEastAsia" w:hint="eastAsia"/>
          <w:sz w:val="28"/>
          <w:szCs w:val="28"/>
        </w:rPr>
        <w:t>报送至市教育局职成科。“三优”评选活动截止日期为</w:t>
      </w:r>
      <w:r w:rsidRPr="002C2537">
        <w:rPr>
          <w:rFonts w:asciiTheme="minorEastAsia" w:eastAsiaTheme="minorEastAsia" w:hAnsiTheme="minorEastAsia"/>
          <w:sz w:val="28"/>
          <w:szCs w:val="28"/>
        </w:rPr>
        <w:t>2015</w:t>
      </w:r>
      <w:r w:rsidRPr="002C2537">
        <w:rPr>
          <w:rFonts w:asciiTheme="minorEastAsia" w:eastAsiaTheme="minorEastAsia" w:hAnsiTheme="minorEastAsia" w:hint="eastAsia"/>
          <w:sz w:val="28"/>
          <w:szCs w:val="28"/>
        </w:rPr>
        <w:t>年</w:t>
      </w:r>
      <w:r w:rsidR="002E6F2C">
        <w:rPr>
          <w:rFonts w:asciiTheme="minorEastAsia" w:eastAsiaTheme="minorEastAsia" w:hAnsiTheme="minorEastAsia" w:hint="eastAsia"/>
          <w:sz w:val="28"/>
          <w:szCs w:val="28"/>
        </w:rPr>
        <w:t>6</w:t>
      </w:r>
      <w:r w:rsidRPr="002C2537">
        <w:rPr>
          <w:rFonts w:asciiTheme="minorEastAsia" w:eastAsiaTheme="minorEastAsia" w:hAnsiTheme="minorEastAsia" w:hint="eastAsia"/>
          <w:sz w:val="28"/>
          <w:szCs w:val="28"/>
        </w:rPr>
        <w:t>月</w:t>
      </w:r>
      <w:r w:rsidRPr="002C2537">
        <w:rPr>
          <w:rFonts w:asciiTheme="minorEastAsia" w:eastAsiaTheme="minorEastAsia" w:hAnsiTheme="minorEastAsia"/>
          <w:sz w:val="28"/>
          <w:szCs w:val="28"/>
        </w:rPr>
        <w:t>8</w:t>
      </w:r>
      <w:r w:rsidRPr="002C2537">
        <w:rPr>
          <w:rFonts w:asciiTheme="minorEastAsia" w:eastAsiaTheme="minorEastAsia" w:hAnsiTheme="minorEastAsia" w:hint="eastAsia"/>
          <w:sz w:val="28"/>
          <w:szCs w:val="28"/>
        </w:rPr>
        <w:t>日。</w:t>
      </w:r>
    </w:p>
    <w:p w:rsidR="00AE6C43" w:rsidRPr="002C2537" w:rsidRDefault="00AE6C43" w:rsidP="002C2537">
      <w:pPr>
        <w:widowControl/>
        <w:shd w:val="clear" w:color="auto" w:fill="FFFFFF"/>
        <w:spacing w:line="540" w:lineRule="exact"/>
        <w:ind w:firstLineChars="200" w:firstLine="560"/>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六、参评作品由市教育局组织评审后选送优秀作品上报安徽省教科院参加市级评选。根据省复评结果，设置市级奖项若干名，以鼓励广大教师积极投入教科研工作。</w:t>
      </w:r>
    </w:p>
    <w:p w:rsidR="00AE6C43" w:rsidRPr="002C2537" w:rsidRDefault="00AE6C43" w:rsidP="002C2537">
      <w:pPr>
        <w:widowControl/>
        <w:shd w:val="clear" w:color="auto" w:fill="FFFFFF"/>
        <w:spacing w:line="540" w:lineRule="exact"/>
        <w:ind w:firstLineChars="178" w:firstLine="498"/>
        <w:rPr>
          <w:rFonts w:asciiTheme="minorEastAsia" w:eastAsiaTheme="minorEastAsia" w:hAnsiTheme="minorEastAsia"/>
          <w:sz w:val="28"/>
          <w:szCs w:val="28"/>
        </w:rPr>
      </w:pPr>
      <w:r w:rsidRPr="002C2537">
        <w:rPr>
          <w:rFonts w:asciiTheme="minorEastAsia" w:eastAsiaTheme="minorEastAsia" w:hAnsiTheme="minorEastAsia" w:hint="eastAsia"/>
          <w:sz w:val="28"/>
          <w:szCs w:val="28"/>
        </w:rPr>
        <w:t>联系人：朱广秀</w:t>
      </w:r>
      <w:r w:rsidRPr="002C2537">
        <w:rPr>
          <w:rFonts w:asciiTheme="minorEastAsia" w:eastAsiaTheme="minorEastAsia" w:hAnsiTheme="minorEastAsia"/>
          <w:sz w:val="28"/>
          <w:szCs w:val="28"/>
        </w:rPr>
        <w:t xml:space="preserve">   </w:t>
      </w:r>
      <w:r w:rsidRPr="002C2537">
        <w:rPr>
          <w:rFonts w:asciiTheme="minorEastAsia" w:eastAsiaTheme="minorEastAsia" w:hAnsiTheme="minorEastAsia" w:hint="eastAsia"/>
          <w:sz w:val="28"/>
          <w:szCs w:val="28"/>
        </w:rPr>
        <w:t>联系电话：</w:t>
      </w:r>
      <w:r w:rsidRPr="002C2537">
        <w:rPr>
          <w:rFonts w:asciiTheme="minorEastAsia" w:eastAsiaTheme="minorEastAsia" w:hAnsiTheme="minorEastAsia"/>
          <w:sz w:val="28"/>
          <w:szCs w:val="28"/>
        </w:rPr>
        <w:t>0554-6653401</w:t>
      </w:r>
    </w:p>
    <w:p w:rsidR="00AE6C43" w:rsidRPr="002C2537" w:rsidRDefault="00AE6C43" w:rsidP="000648AC">
      <w:pPr>
        <w:spacing w:line="500" w:lineRule="exact"/>
        <w:jc w:val="center"/>
        <w:rPr>
          <w:rFonts w:asciiTheme="minorEastAsia" w:eastAsiaTheme="minorEastAsia" w:hAnsiTheme="minorEastAsia"/>
          <w:sz w:val="28"/>
          <w:szCs w:val="28"/>
        </w:rPr>
      </w:pPr>
      <w:r w:rsidRPr="002C2537">
        <w:rPr>
          <w:rFonts w:asciiTheme="minorEastAsia" w:eastAsiaTheme="minorEastAsia" w:hAnsiTheme="minorEastAsia"/>
          <w:sz w:val="28"/>
          <w:szCs w:val="28"/>
        </w:rPr>
        <w:t xml:space="preserve">                     </w:t>
      </w:r>
    </w:p>
    <w:p w:rsidR="00AE6C43" w:rsidRPr="002C2537" w:rsidRDefault="00AE6C43" w:rsidP="000648AC">
      <w:pPr>
        <w:spacing w:line="500" w:lineRule="exact"/>
        <w:jc w:val="center"/>
        <w:rPr>
          <w:rFonts w:asciiTheme="minorEastAsia" w:eastAsiaTheme="minorEastAsia" w:hAnsiTheme="minorEastAsia"/>
          <w:sz w:val="28"/>
          <w:szCs w:val="28"/>
        </w:rPr>
      </w:pPr>
    </w:p>
    <w:p w:rsidR="00AE6C43" w:rsidRPr="002C2537" w:rsidRDefault="00AE6C43" w:rsidP="000648AC">
      <w:pPr>
        <w:spacing w:line="500" w:lineRule="exact"/>
        <w:jc w:val="center"/>
        <w:rPr>
          <w:rFonts w:asciiTheme="minorEastAsia" w:eastAsiaTheme="minorEastAsia" w:hAnsiTheme="minorEastAsia"/>
          <w:sz w:val="28"/>
          <w:szCs w:val="28"/>
        </w:rPr>
      </w:pPr>
      <w:r w:rsidRPr="002C2537">
        <w:rPr>
          <w:rFonts w:asciiTheme="minorEastAsia" w:eastAsiaTheme="minorEastAsia" w:hAnsiTheme="minorEastAsia"/>
          <w:sz w:val="28"/>
          <w:szCs w:val="28"/>
        </w:rPr>
        <w:t xml:space="preserve">                                2015</w:t>
      </w:r>
      <w:r w:rsidRPr="002C2537">
        <w:rPr>
          <w:rFonts w:asciiTheme="minorEastAsia" w:eastAsiaTheme="minorEastAsia" w:hAnsiTheme="minorEastAsia" w:hint="eastAsia"/>
          <w:sz w:val="28"/>
          <w:szCs w:val="28"/>
        </w:rPr>
        <w:t>年</w:t>
      </w:r>
      <w:r w:rsidRPr="002C2537">
        <w:rPr>
          <w:rFonts w:asciiTheme="minorEastAsia" w:eastAsiaTheme="minorEastAsia" w:hAnsiTheme="minorEastAsia"/>
          <w:sz w:val="28"/>
          <w:szCs w:val="28"/>
        </w:rPr>
        <w:t>4</w:t>
      </w:r>
      <w:r w:rsidRPr="002C2537">
        <w:rPr>
          <w:rFonts w:asciiTheme="minorEastAsia" w:eastAsiaTheme="minorEastAsia" w:hAnsiTheme="minorEastAsia" w:hint="eastAsia"/>
          <w:sz w:val="28"/>
          <w:szCs w:val="28"/>
        </w:rPr>
        <w:t>月</w:t>
      </w:r>
      <w:r w:rsidRPr="002C2537">
        <w:rPr>
          <w:rFonts w:asciiTheme="minorEastAsia" w:eastAsiaTheme="minorEastAsia" w:hAnsiTheme="minorEastAsia"/>
          <w:sz w:val="28"/>
          <w:szCs w:val="28"/>
        </w:rPr>
        <w:t>13</w:t>
      </w:r>
      <w:r w:rsidRPr="002C2537">
        <w:rPr>
          <w:rFonts w:asciiTheme="minorEastAsia" w:eastAsiaTheme="minorEastAsia" w:hAnsiTheme="minorEastAsia" w:hint="eastAsia"/>
          <w:sz w:val="28"/>
          <w:szCs w:val="28"/>
        </w:rPr>
        <w:t>日</w:t>
      </w:r>
    </w:p>
    <w:sectPr w:rsidR="00AE6C43" w:rsidRPr="002C2537" w:rsidSect="0071249B">
      <w:headerReference w:type="default" r:id="rId7"/>
      <w:pgSz w:w="11906" w:h="16838"/>
      <w:pgMar w:top="1440" w:right="1531" w:bottom="130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7E6" w:rsidRDefault="001727E6" w:rsidP="00D23628">
      <w:r>
        <w:separator/>
      </w:r>
    </w:p>
  </w:endnote>
  <w:endnote w:type="continuationSeparator" w:id="1">
    <w:p w:rsidR="001727E6" w:rsidRDefault="001727E6" w:rsidP="00D23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7E6" w:rsidRDefault="001727E6" w:rsidP="00D23628">
      <w:r>
        <w:separator/>
      </w:r>
    </w:p>
  </w:footnote>
  <w:footnote w:type="continuationSeparator" w:id="1">
    <w:p w:rsidR="001727E6" w:rsidRDefault="001727E6" w:rsidP="00D23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43" w:rsidRDefault="00AE6C43" w:rsidP="0084388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1D4"/>
    <w:rsid w:val="000072A6"/>
    <w:rsid w:val="000648AC"/>
    <w:rsid w:val="00064F64"/>
    <w:rsid w:val="000D2DDB"/>
    <w:rsid w:val="000E5FC4"/>
    <w:rsid w:val="000E76E1"/>
    <w:rsid w:val="001727E6"/>
    <w:rsid w:val="00197D2F"/>
    <w:rsid w:val="001D5930"/>
    <w:rsid w:val="002512EA"/>
    <w:rsid w:val="00291861"/>
    <w:rsid w:val="002C2537"/>
    <w:rsid w:val="002E6F2C"/>
    <w:rsid w:val="003427D4"/>
    <w:rsid w:val="003C7C82"/>
    <w:rsid w:val="004026A3"/>
    <w:rsid w:val="0042646E"/>
    <w:rsid w:val="00496A64"/>
    <w:rsid w:val="004F696D"/>
    <w:rsid w:val="0053229C"/>
    <w:rsid w:val="005569A1"/>
    <w:rsid w:val="005809B4"/>
    <w:rsid w:val="00582B1E"/>
    <w:rsid w:val="006B7225"/>
    <w:rsid w:val="007005F1"/>
    <w:rsid w:val="0071249B"/>
    <w:rsid w:val="00724018"/>
    <w:rsid w:val="00754817"/>
    <w:rsid w:val="007B314C"/>
    <w:rsid w:val="007D6F4B"/>
    <w:rsid w:val="00843887"/>
    <w:rsid w:val="008603A4"/>
    <w:rsid w:val="00874CC0"/>
    <w:rsid w:val="008E2E62"/>
    <w:rsid w:val="009623D0"/>
    <w:rsid w:val="00996294"/>
    <w:rsid w:val="009B467C"/>
    <w:rsid w:val="009F354D"/>
    <w:rsid w:val="00A35BA0"/>
    <w:rsid w:val="00A86A06"/>
    <w:rsid w:val="00AE6C43"/>
    <w:rsid w:val="00AF4C0A"/>
    <w:rsid w:val="00D23628"/>
    <w:rsid w:val="00D35665"/>
    <w:rsid w:val="00F051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23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23628"/>
    <w:rPr>
      <w:rFonts w:ascii="Calibri" w:eastAsia="宋体" w:hAnsi="Calibri" w:cs="Times New Roman"/>
      <w:sz w:val="18"/>
      <w:szCs w:val="18"/>
    </w:rPr>
  </w:style>
  <w:style w:type="paragraph" w:styleId="a4">
    <w:name w:val="footer"/>
    <w:basedOn w:val="a"/>
    <w:link w:val="Char0"/>
    <w:uiPriority w:val="99"/>
    <w:semiHidden/>
    <w:rsid w:val="00D2362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23628"/>
    <w:rPr>
      <w:rFonts w:ascii="Calibri" w:eastAsia="宋体" w:hAnsi="Calibri" w:cs="Times New Roman"/>
      <w:sz w:val="18"/>
      <w:szCs w:val="18"/>
    </w:rPr>
  </w:style>
  <w:style w:type="character" w:styleId="a5">
    <w:name w:val="Hyperlink"/>
    <w:basedOn w:val="a0"/>
    <w:uiPriority w:val="99"/>
    <w:rsid w:val="001D59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1295;&#21457;&#33267;1904106871@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167</Words>
  <Characters>958</Characters>
  <Application>Microsoft Office Word</Application>
  <DocSecurity>0</DocSecurity>
  <Lines>7</Lines>
  <Paragraphs>2</Paragraphs>
  <ScaleCrop>false</ScaleCrop>
  <Company>OEMGHOST</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2015-04-14T01:13:00Z</cp:lastPrinted>
  <dcterms:created xsi:type="dcterms:W3CDTF">2015-04-10T03:29:00Z</dcterms:created>
  <dcterms:modified xsi:type="dcterms:W3CDTF">2015-05-04T02:15:00Z</dcterms:modified>
</cp:coreProperties>
</file>