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szCs w:val="21"/>
        </w:rPr>
      </w:pPr>
      <w:r>
        <w:rPr>
          <w:rFonts w:hint="eastAsia" w:ascii="宋体" w:hAnsi="宋体"/>
          <w:szCs w:val="21"/>
        </w:rPr>
        <w:t>【课</w:t>
      </w:r>
      <w:r>
        <w:rPr>
          <w:rFonts w:ascii="宋体" w:hAnsi="宋体"/>
          <w:szCs w:val="21"/>
        </w:rPr>
        <w:t xml:space="preserve">    </w:t>
      </w:r>
      <w:r>
        <w:rPr>
          <w:rFonts w:hint="eastAsia" w:ascii="宋体" w:hAnsi="宋体"/>
          <w:szCs w:val="21"/>
        </w:rPr>
        <w:t>题】第6章健康教育</w:t>
      </w:r>
      <w:r>
        <w:rPr>
          <w:szCs w:val="21"/>
        </w:rPr>
        <w:t xml:space="preserve">       </w:t>
      </w:r>
      <w:r>
        <w:rPr>
          <w:rFonts w:hint="eastAsia"/>
          <w:szCs w:val="21"/>
        </w:rPr>
        <w:t xml:space="preserve">  </w:t>
      </w:r>
      <w:r>
        <w:rPr>
          <w:rFonts w:hint="eastAsia" w:ascii="宋体" w:hAnsi="宋体"/>
          <w:szCs w:val="21"/>
        </w:rPr>
        <w:t>【</w:t>
      </w:r>
      <w:r>
        <w:rPr>
          <w:rFonts w:hint="eastAsia"/>
          <w:szCs w:val="21"/>
        </w:rPr>
        <w:t>授课时数</w:t>
      </w:r>
      <w:r>
        <w:rPr>
          <w:rFonts w:hint="eastAsia" w:ascii="宋体" w:hAnsi="宋体"/>
          <w:szCs w:val="21"/>
        </w:rPr>
        <w:t>】</w:t>
      </w:r>
      <w:r>
        <w:rPr>
          <w:rFonts w:hint="eastAsia"/>
          <w:szCs w:val="21"/>
        </w:rPr>
        <w:t>3学时</w:t>
      </w:r>
      <w:r>
        <w:rPr>
          <w:szCs w:val="21"/>
        </w:rPr>
        <w:t xml:space="preserve">  </w:t>
      </w:r>
    </w:p>
    <w:p>
      <w:pPr>
        <w:spacing w:line="360" w:lineRule="auto"/>
        <w:rPr>
          <w:szCs w:val="21"/>
        </w:rPr>
      </w:pPr>
      <w:r>
        <w:rPr>
          <w:rFonts w:hint="eastAsia" w:ascii="宋体" w:hAnsi="宋体"/>
          <w:szCs w:val="21"/>
        </w:rPr>
        <w:t>【授课类型】理论</w:t>
      </w:r>
      <w:r>
        <w:rPr>
          <w:szCs w:val="21"/>
        </w:rPr>
        <w:t xml:space="preserve">       </w:t>
      </w:r>
      <w:r>
        <w:rPr>
          <w:rFonts w:hint="eastAsia"/>
          <w:szCs w:val="21"/>
        </w:rPr>
        <w:t xml:space="preserve">     </w:t>
      </w:r>
      <w:r>
        <w:rPr>
          <w:szCs w:val="21"/>
        </w:rPr>
        <w:t xml:space="preserve"> </w:t>
      </w:r>
      <w:r>
        <w:rPr>
          <w:rFonts w:hint="eastAsia"/>
          <w:szCs w:val="21"/>
        </w:rPr>
        <w:t xml:space="preserve">      </w:t>
      </w:r>
      <w:r>
        <w:rPr>
          <w:rFonts w:hint="eastAsia" w:ascii="宋体" w:hAnsi="宋体"/>
          <w:szCs w:val="21"/>
        </w:rPr>
        <w:t>【</w:t>
      </w:r>
      <w:r>
        <w:rPr>
          <w:rFonts w:hint="eastAsia"/>
          <w:szCs w:val="21"/>
        </w:rPr>
        <w:t>教学方法</w:t>
      </w:r>
      <w:r>
        <w:rPr>
          <w:rFonts w:hint="eastAsia" w:ascii="宋体" w:hAnsi="宋体"/>
          <w:szCs w:val="21"/>
        </w:rPr>
        <w:t>】多媒体（</w:t>
      </w:r>
      <w:r>
        <w:rPr>
          <w:rFonts w:ascii="宋体" w:hAnsi="宋体"/>
          <w:szCs w:val="21"/>
        </w:rPr>
        <w:t>PPT</w:t>
      </w:r>
      <w:r>
        <w:rPr>
          <w:rFonts w:hint="eastAsia" w:ascii="宋体" w:hAnsi="宋体"/>
          <w:szCs w:val="21"/>
        </w:rPr>
        <w:t>、视频）</w:t>
      </w:r>
      <w:r>
        <w:rPr>
          <w:szCs w:val="21"/>
        </w:rPr>
        <w:t xml:space="preserve">      </w:t>
      </w:r>
    </w:p>
    <w:p>
      <w:pPr>
        <w:spacing w:line="360" w:lineRule="auto"/>
        <w:rPr>
          <w:szCs w:val="21"/>
        </w:rPr>
      </w:pPr>
      <w:r>
        <w:rPr>
          <w:rFonts w:hint="eastAsia" w:ascii="宋体" w:hAnsi="宋体"/>
          <w:szCs w:val="21"/>
        </w:rPr>
        <w:t>【教学目标】</w:t>
      </w:r>
      <w:r>
        <w:rPr>
          <w:rFonts w:hint="eastAsia"/>
          <w:bCs/>
          <w:szCs w:val="21"/>
        </w:rPr>
        <w:t>提高健康意识,树立健康的生活理念,改变不良的行为和生活方式。</w:t>
      </w:r>
    </w:p>
    <w:p>
      <w:pPr>
        <w:spacing w:line="360" w:lineRule="auto"/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【教学重点】1.健康教育的意义</w:t>
      </w:r>
      <w:r>
        <w:rPr>
          <w:rFonts w:hint="eastAsia"/>
          <w:bCs/>
          <w:szCs w:val="21"/>
        </w:rPr>
        <w:t>。</w:t>
      </w:r>
      <w:r>
        <w:rPr>
          <w:rFonts w:hint="eastAsia" w:ascii="Arial" w:cs="+mn-cs"/>
          <w:bCs/>
          <w:color w:val="124B98"/>
          <w:kern w:val="24"/>
          <w:sz w:val="56"/>
          <w:szCs w:val="56"/>
        </w:rPr>
        <w:t xml:space="preserve"> </w:t>
      </w:r>
    </w:p>
    <w:p>
      <w:pPr>
        <w:spacing w:line="360" w:lineRule="auto"/>
        <w:ind w:left="1155" w:leftChars="550" w:firstLine="105" w:firstLineChars="50"/>
        <w:rPr>
          <w:bCs/>
          <w:szCs w:val="21"/>
        </w:rPr>
      </w:pPr>
      <w:r>
        <w:rPr>
          <w:rFonts w:hint="eastAsia"/>
          <w:bCs/>
          <w:szCs w:val="21"/>
        </w:rPr>
        <w:t>2.影响健康教育因素。</w:t>
      </w:r>
      <w:r>
        <w:rPr>
          <w:bCs/>
          <w:szCs w:val="21"/>
        </w:rPr>
        <w:t xml:space="preserve"> </w:t>
      </w:r>
    </w:p>
    <w:p>
      <w:pPr>
        <w:ind w:left="1470" w:hanging="1470" w:hangingChars="70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【教学难点】1.</w:t>
      </w:r>
      <w:r>
        <w:rPr>
          <w:rFonts w:hint="eastAsia" w:ascii="宋体" w:hAnsi="宋体"/>
          <w:bCs/>
          <w:szCs w:val="21"/>
        </w:rPr>
        <w:t xml:space="preserve">确认护理对象的健康问题，有针对性的给予教育，并找出解决问题的最佳方案。 </w:t>
      </w:r>
    </w:p>
    <w:p>
      <w:pPr>
        <w:spacing w:line="360" w:lineRule="auto"/>
        <w:ind w:left="1155" w:hanging="1155" w:hangingChars="550"/>
        <w:rPr>
          <w:szCs w:val="21"/>
        </w:rPr>
      </w:pPr>
      <w:r>
        <w:rPr>
          <w:rFonts w:hint="eastAsia" w:ascii="宋体" w:hAnsi="宋体"/>
          <w:szCs w:val="21"/>
        </w:rPr>
        <w:t>【教学过程】</w:t>
      </w:r>
    </w:p>
    <w:p>
      <w:pPr>
        <w:spacing w:line="360" w:lineRule="auto"/>
        <w:ind w:left="1890" w:hanging="1890" w:hangingChars="900"/>
        <w:rPr>
          <w:rFonts w:ascii="宋体"/>
          <w:szCs w:val="21"/>
        </w:rPr>
      </w:pPr>
      <w:r>
        <w:rPr>
          <w:rFonts w:ascii="宋体" w:hAnsi="宋体"/>
          <w:szCs w:val="21"/>
        </w:rPr>
        <w:fldChar w:fldCharType="begin"/>
      </w:r>
      <w:r>
        <w:rPr>
          <w:rFonts w:ascii="宋体" w:hAnsi="宋体"/>
          <w:szCs w:val="21"/>
        </w:rPr>
        <w:instrText xml:space="preserve"> </w:instrText>
      </w:r>
      <w:r>
        <w:rPr>
          <w:rFonts w:hint="eastAsia" w:ascii="宋体" w:hAnsi="宋体"/>
          <w:szCs w:val="21"/>
        </w:rPr>
        <w:instrText xml:space="preserve">= 1 \* ROMAN</w:instrText>
      </w:r>
      <w:r>
        <w:rPr>
          <w:rFonts w:ascii="宋体" w:hAnsi="宋体"/>
          <w:szCs w:val="21"/>
        </w:rPr>
        <w:instrText xml:space="preserve"> </w:instrText>
      </w:r>
      <w:r>
        <w:rPr>
          <w:rFonts w:ascii="宋体" w:hAnsi="宋体"/>
          <w:szCs w:val="21"/>
        </w:rPr>
        <w:fldChar w:fldCharType="separate"/>
      </w:r>
      <w:r>
        <w:rPr>
          <w:rFonts w:ascii="宋体" w:hAnsi="宋体"/>
          <w:szCs w:val="21"/>
        </w:rPr>
        <w:t>I</w:t>
      </w:r>
      <w:r>
        <w:rPr>
          <w:rFonts w:ascii="宋体" w:hAnsi="宋体"/>
          <w:szCs w:val="21"/>
        </w:rPr>
        <w:fldChar w:fldCharType="end"/>
      </w:r>
      <w:r>
        <w:rPr>
          <w:rFonts w:hint="eastAsia" w:ascii="宋体" w:hAnsi="宋体"/>
          <w:szCs w:val="21"/>
        </w:rPr>
        <w:t>.组织教学（</w:t>
      </w:r>
      <w:r>
        <w:rPr>
          <w:rFonts w:ascii="宋体" w:hAnsi="宋体"/>
          <w:szCs w:val="21"/>
        </w:rPr>
        <w:t>2</w:t>
      </w:r>
      <w:r>
        <w:rPr>
          <w:rFonts w:hint="eastAsia" w:ascii="宋体" w:hAnsi="宋体"/>
          <w:szCs w:val="21"/>
        </w:rPr>
        <w:t>分钟）</w:t>
      </w:r>
      <w:r>
        <w:rPr>
          <w:rFonts w:ascii="宋体" w:hAnsi="宋体"/>
          <w:szCs w:val="21"/>
        </w:rPr>
        <w:t xml:space="preserve">  </w:t>
      </w:r>
      <w:r>
        <w:rPr>
          <w:rFonts w:hint="eastAsia" w:ascii="宋体" w:hAnsi="宋体"/>
          <w:szCs w:val="21"/>
        </w:rPr>
        <w:t>师生问好、班长报告出勤</w:t>
      </w:r>
    </w:p>
    <w:p>
      <w:pPr>
        <w:spacing w:line="360" w:lineRule="auto"/>
        <w:rPr>
          <w:rFonts w:ascii="宋体" w:hAnsi="宋体"/>
          <w:bCs/>
          <w:szCs w:val="21"/>
        </w:rPr>
      </w:pPr>
      <w:r>
        <w:rPr>
          <w:rFonts w:ascii="宋体" w:hAnsi="宋体"/>
          <w:szCs w:val="21"/>
        </w:rPr>
        <w:fldChar w:fldCharType="begin"/>
      </w:r>
      <w:r>
        <w:rPr>
          <w:rFonts w:ascii="宋体" w:hAnsi="宋体"/>
          <w:szCs w:val="21"/>
        </w:rPr>
        <w:instrText xml:space="preserve"> </w:instrText>
      </w:r>
      <w:r>
        <w:rPr>
          <w:rFonts w:hint="eastAsia" w:ascii="宋体" w:hAnsi="宋体"/>
          <w:szCs w:val="21"/>
        </w:rPr>
        <w:instrText xml:space="preserve">= 2 \* ROMAN</w:instrText>
      </w:r>
      <w:r>
        <w:rPr>
          <w:rFonts w:ascii="宋体" w:hAnsi="宋体"/>
          <w:szCs w:val="21"/>
        </w:rPr>
        <w:instrText xml:space="preserve"> </w:instrText>
      </w:r>
      <w:r>
        <w:rPr>
          <w:rFonts w:ascii="宋体" w:hAnsi="宋体"/>
          <w:szCs w:val="21"/>
        </w:rPr>
        <w:fldChar w:fldCharType="separate"/>
      </w:r>
      <w:r>
        <w:rPr>
          <w:rFonts w:ascii="宋体" w:hAnsi="宋体"/>
          <w:szCs w:val="21"/>
        </w:rPr>
        <w:t>II</w:t>
      </w:r>
      <w:r>
        <w:rPr>
          <w:rFonts w:ascii="宋体" w:hAnsi="宋体"/>
          <w:szCs w:val="21"/>
        </w:rPr>
        <w:fldChar w:fldCharType="end"/>
      </w:r>
      <w:r>
        <w:rPr>
          <w:rFonts w:hint="eastAsia" w:ascii="宋体" w:hAnsi="宋体"/>
          <w:szCs w:val="21"/>
        </w:rPr>
        <w:t>.复习提问（</w:t>
      </w:r>
      <w:r>
        <w:rPr>
          <w:rFonts w:ascii="宋体" w:hAnsi="宋体"/>
          <w:szCs w:val="21"/>
        </w:rPr>
        <w:t>5</w:t>
      </w:r>
      <w:r>
        <w:rPr>
          <w:rFonts w:hint="eastAsia" w:ascii="宋体" w:hAnsi="宋体"/>
          <w:szCs w:val="21"/>
        </w:rPr>
        <w:t>分钟）</w:t>
      </w:r>
    </w:p>
    <w:p>
      <w:pPr>
        <w:spacing w:line="360" w:lineRule="auto"/>
        <w:rPr>
          <w:rFonts w:ascii="宋体" w:hAnsi="宋体" w:eastAsia="宋体" w:cs="宋体"/>
          <w:bCs/>
          <w:szCs w:val="21"/>
        </w:rPr>
      </w:pPr>
      <w:r>
        <w:rPr>
          <w:rFonts w:hint="eastAsia" w:ascii="宋体" w:hAnsi="宋体"/>
          <w:bCs/>
          <w:szCs w:val="21"/>
        </w:rPr>
        <w:t xml:space="preserve">    </w:t>
      </w:r>
      <w:r>
        <w:rPr>
          <w:rFonts w:hint="eastAsia" w:ascii="宋体" w:hAnsi="宋体" w:eastAsia="宋体" w:cs="宋体"/>
          <w:bCs/>
          <w:szCs w:val="21"/>
        </w:rPr>
        <w:t>周某，女，36岁，某医院注册护士，在外科综合病房工作，分管6位危重病人，其中一位病人为艾滋病晚期。某天夜班，发现这位病人静脉输液管里有回血，液体不滴。为了避免病人重新静脉穿刺，该护士用装有3ml生理盐水的注射器对留置针输液管进行冲洗，并试着抽出输液管中的血块。此时病人突然下意识的抽回手臂，使得针头脱出，针尖刺进护士左侧手掌。</w:t>
      </w:r>
    </w:p>
    <w:p>
      <w:pPr>
        <w:spacing w:line="360" w:lineRule="auto"/>
        <w:rPr>
          <w:rFonts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bCs/>
          <w:szCs w:val="21"/>
        </w:rPr>
        <w:t>（1）该护士发生了何种职业损伤？</w:t>
      </w:r>
    </w:p>
    <w:p>
      <w:pPr>
        <w:spacing w:line="360" w:lineRule="auto"/>
        <w:rPr>
          <w:rFonts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bCs/>
          <w:szCs w:val="21"/>
        </w:rPr>
        <w:t>（2）该护士应如何进行紧急处理？</w:t>
      </w:r>
    </w:p>
    <w:p>
      <w:pPr>
        <w:spacing w:line="360" w:lineRule="auto"/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 xml:space="preserve"> </w:t>
      </w:r>
      <w:r>
        <w:rPr>
          <w:rFonts w:ascii="宋体" w:hAnsi="宋体"/>
          <w:szCs w:val="21"/>
        </w:rPr>
        <w:fldChar w:fldCharType="begin"/>
      </w:r>
      <w:r>
        <w:rPr>
          <w:rFonts w:ascii="宋体" w:hAnsi="宋体"/>
          <w:szCs w:val="21"/>
        </w:rPr>
        <w:instrText xml:space="preserve"> </w:instrText>
      </w:r>
      <w:r>
        <w:rPr>
          <w:rFonts w:hint="eastAsia" w:ascii="宋体" w:hAnsi="宋体"/>
          <w:szCs w:val="21"/>
        </w:rPr>
        <w:instrText xml:space="preserve">= 3 \* ROMAN</w:instrText>
      </w:r>
      <w:r>
        <w:rPr>
          <w:rFonts w:ascii="宋体" w:hAnsi="宋体"/>
          <w:szCs w:val="21"/>
        </w:rPr>
        <w:instrText xml:space="preserve"> </w:instrText>
      </w:r>
      <w:r>
        <w:rPr>
          <w:rFonts w:ascii="宋体" w:hAnsi="宋体"/>
          <w:szCs w:val="21"/>
        </w:rPr>
        <w:fldChar w:fldCharType="separate"/>
      </w:r>
      <w:r>
        <w:rPr>
          <w:rFonts w:ascii="宋体" w:hAnsi="宋体"/>
          <w:szCs w:val="21"/>
        </w:rPr>
        <w:t>III</w:t>
      </w:r>
      <w:r>
        <w:rPr>
          <w:rFonts w:ascii="宋体" w:hAnsi="宋体"/>
          <w:szCs w:val="21"/>
        </w:rPr>
        <w:fldChar w:fldCharType="end"/>
      </w:r>
      <w:r>
        <w:rPr>
          <w:rFonts w:hint="eastAsia" w:ascii="宋体" w:hAnsi="宋体"/>
          <w:szCs w:val="21"/>
        </w:rPr>
        <w:t>.讲授新课（105分钟）</w:t>
      </w:r>
    </w:p>
    <w:p>
      <w:pPr>
        <w:spacing w:line="360" w:lineRule="auto"/>
        <w:ind w:firstLine="2409" w:firstLineChars="1000"/>
        <w:jc w:val="both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第6章  健康教育</w:t>
      </w:r>
    </w:p>
    <w:p>
      <w:pPr>
        <w:spacing w:line="360" w:lineRule="auto"/>
        <w:ind w:firstLine="2650" w:firstLineChars="1100"/>
        <w:jc w:val="both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第1节  概述</w:t>
      </w:r>
    </w:p>
    <w:p>
      <w:pPr>
        <w:spacing w:line="360" w:lineRule="auto"/>
        <w:jc w:val="left"/>
        <w:rPr>
          <w:rFonts w:ascii="宋体"/>
          <w:sz w:val="21"/>
          <w:szCs w:val="21"/>
        </w:rPr>
      </w:pPr>
      <w:r>
        <w:rPr>
          <w:rFonts w:hint="eastAsia" w:ascii="宋体"/>
          <w:sz w:val="21"/>
          <w:szCs w:val="21"/>
        </w:rPr>
        <w:t>一、</w:t>
      </w:r>
      <w:r>
        <w:rPr>
          <w:rFonts w:hint="eastAsia" w:ascii="宋体" w:hAnsi="宋体"/>
          <w:sz w:val="21"/>
          <w:szCs w:val="21"/>
        </w:rPr>
        <w:t>健康教育概念</w:t>
      </w:r>
    </w:p>
    <w:p>
      <w:pPr>
        <w:spacing w:line="360" w:lineRule="auto"/>
        <w:rPr>
          <w:bCs/>
          <w:sz w:val="24"/>
        </w:rPr>
      </w:pPr>
      <w:r>
        <w:rPr>
          <w:rFonts w:ascii="宋体" w:hAnsi="宋体" w:eastAsia="宋体" w:cs="宋体"/>
          <w:kern w:val="0"/>
          <w:sz w:val="21"/>
          <w:szCs w:val="21"/>
        </w:rPr>
        <w:t>（</w:t>
      </w:r>
      <w:r>
        <w:rPr>
          <w:bCs/>
          <w:sz w:val="21"/>
          <w:szCs w:val="21"/>
        </w:rPr>
        <w:t>一）概念</w:t>
      </w:r>
      <w:r>
        <w:rPr>
          <w:rFonts w:hint="eastAsia"/>
          <w:bCs/>
          <w:sz w:val="24"/>
        </w:rPr>
        <w:t xml:space="preserve"> </w:t>
      </w:r>
    </w:p>
    <w:p>
      <w:pPr>
        <w:spacing w:line="360" w:lineRule="auto"/>
        <w:rPr>
          <w:bCs/>
          <w:szCs w:val="21"/>
        </w:rPr>
      </w:pPr>
      <w:r>
        <w:rPr>
          <w:rFonts w:hint="eastAsia"/>
          <w:bCs/>
          <w:szCs w:val="21"/>
        </w:rPr>
        <w:t xml:space="preserve">    1.</w:t>
      </w:r>
      <w:r>
        <w:rPr>
          <w:bCs/>
          <w:szCs w:val="21"/>
        </w:rPr>
        <w:t>健康教育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是一门研究传播保健知识和技术，影响、干预个体和群体行为，消除危害因素，预防疾病，促进健康的科学。它重点研究知识传播和行为改变的理论、规律和方法以及社区教育的组织、规划和评价。其核心问题是促使个体或群体树立健康意识，改变不健康的行为和生活方式。它融合医学科学和行为科学（社会科学、心理学、文化人类学等）、传播学、管理科学等多门学科，形成了比较独立的理论和方法体系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健康教育是一个连续不断的学习过程，一方面通过人们自我学习或相互学习取得知识和技能，另一方面通过有计划、多部门、多学科的社会实践获取经验。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2.护理健康教育学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是护理学与健康教育学结合的一门综合性应用性学科。其研究对象是来院就诊的患者、患者家属和履行护理职责的护士。</w:t>
      </w:r>
    </w:p>
    <w:p>
      <w:pPr>
        <w:spacing w:line="360" w:lineRule="auto"/>
        <w:ind w:firstLine="420" w:firstLineChars="200"/>
        <w:rPr>
          <w:bCs/>
          <w:szCs w:val="21"/>
        </w:rPr>
      </w:pPr>
      <w:r>
        <w:rPr>
          <w:bCs/>
          <w:szCs w:val="21"/>
        </w:rPr>
        <w:t>3.护理健康教育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是健康教育大系统中的一个分支，主要由护士负责进行的针对患者或健康人群所开展的健康教育活动，是一个较广泛的概念。随着人们对自身健康越来越多的重视和整体护理的开展，护理健康教育也迅速发展，护士在护理健康教育中扮演越来越重要的角色，健康教育也是整体护理的重要组成部分。</w:t>
      </w:r>
      <w:r>
        <w:rPr>
          <w:bCs/>
          <w:szCs w:val="21"/>
        </w:rPr>
        <w:br w:type="textWrapping"/>
      </w:r>
      <w:r>
        <w:rPr>
          <w:b w:val="0"/>
          <w:bCs w:val="0"/>
          <w:sz w:val="21"/>
          <w:szCs w:val="21"/>
        </w:rPr>
        <w:t>（</w:t>
      </w:r>
      <w:r>
        <w:rPr>
          <w:rFonts w:hint="eastAsia"/>
          <w:b w:val="0"/>
          <w:bCs w:val="0"/>
          <w:sz w:val="21"/>
          <w:szCs w:val="21"/>
        </w:rPr>
        <w:t>二</w:t>
      </w:r>
      <w:r>
        <w:rPr>
          <w:b w:val="0"/>
          <w:bCs w:val="0"/>
          <w:sz w:val="21"/>
          <w:szCs w:val="21"/>
        </w:rPr>
        <w:t>)健康教育的分类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</w:t>
      </w:r>
      <w:r>
        <w:rPr>
          <w:bCs/>
          <w:szCs w:val="21"/>
        </w:rPr>
        <w:t>1.按区域划分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主要有城市社区健康教育、农村社区健康教育、学校健康教育等。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</w:t>
      </w:r>
      <w:r>
        <w:rPr>
          <w:bCs/>
          <w:szCs w:val="21"/>
        </w:rPr>
        <w:t>2.按目标人群划分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主要有职业人群健康教育、患者健康教育、消费者健康教育及与卫生有关行业的健康教育。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</w:t>
      </w:r>
      <w:r>
        <w:rPr>
          <w:bCs/>
          <w:szCs w:val="21"/>
        </w:rPr>
        <w:t>3.按内容划分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主要有预防疾病的健康教育、营养健康教育、环境保护健康教育、心理卫生健康教育、安全健康教育、生殖健康教育等。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</w:t>
      </w:r>
      <w:r>
        <w:rPr>
          <w:bCs/>
          <w:szCs w:val="21"/>
        </w:rPr>
        <w:t>4.按业务技术和责任划分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主要有健康教育的行政管理、健康教育的组织实施、健康教育的计划实施、健康教育的人才培训、健康教育的评价等。</w:t>
      </w:r>
    </w:p>
    <w:p>
      <w:pPr>
        <w:spacing w:line="360" w:lineRule="auto"/>
        <w:jc w:val="left"/>
        <w:rPr>
          <w:b w:val="0"/>
          <w:bCs w:val="0"/>
          <w:sz w:val="21"/>
          <w:szCs w:val="21"/>
        </w:rPr>
      </w:pPr>
      <w:r>
        <w:rPr>
          <w:b w:val="0"/>
          <w:bCs w:val="0"/>
          <w:sz w:val="21"/>
          <w:szCs w:val="21"/>
        </w:rPr>
        <w:t>二、健康教育的目的和意义</w:t>
      </w:r>
    </w:p>
    <w:p>
      <w:pPr>
        <w:spacing w:line="360" w:lineRule="auto"/>
        <w:jc w:val="left"/>
        <w:rPr>
          <w:bCs/>
          <w:szCs w:val="21"/>
        </w:rPr>
      </w:pPr>
      <w:r>
        <w:rPr>
          <w:b w:val="0"/>
          <w:bCs w:val="0"/>
          <w:sz w:val="21"/>
          <w:szCs w:val="21"/>
        </w:rPr>
        <w:t>（一）健康教育的目的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健康教育的根本目的就是改变人们的不良的行为和生活方式。教育人们树立健康的意识，养成良好的行为和生活方式。增强人们的自我保健能力，破除迷信,</w:t>
      </w:r>
      <w:r>
        <w:rPr>
          <w:rFonts w:hint="eastAsia"/>
          <w:bCs/>
          <w:szCs w:val="21"/>
        </w:rPr>
        <w:t>摈弃陋习</w:t>
      </w:r>
      <w:r>
        <w:rPr>
          <w:bCs/>
          <w:szCs w:val="21"/>
        </w:rPr>
        <w:t>，养成良好的卫生习惯，提高和维护个人和群体的健康。</w:t>
      </w:r>
      <w:r>
        <w:rPr>
          <w:bCs/>
          <w:szCs w:val="21"/>
        </w:rPr>
        <w:br w:type="textWrapping"/>
      </w:r>
      <w:r>
        <w:rPr>
          <w:b w:val="0"/>
          <w:bCs w:val="0"/>
          <w:sz w:val="21"/>
          <w:szCs w:val="21"/>
        </w:rPr>
        <w:t>（二）健康教育的意义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1.健康教育是实施初级卫生保健任务的关键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WHO在《阿拉木图宣言》中把健康教育列为初级卫生保健八项任务之首，并指出：健康教育是所有卫生问题、预防方法及控制措施中最为重要的，是实现初级卫生保健的目标所需的基本条件，如上级重视、群众的参与及部门之间的协调都需要通过健康教育去开发、组织和协调。所以健康教育在实现健康目标、社会目标和经济目标中具有重要的地位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2.健康教育是卫生保健事业发展的必然趋势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随着疾病谱和死亡谱的重大变化，一些慢性非传染性疾病成为威胁健康的主要杀手。研究证实不良行为和生活方式是诱发慢性疾病的危险因素。要解决行为和生活方式问题，就必须通过健康教育促进人们自愿地采纳健康的生活方式与行为，促进健康。</w:t>
      </w:r>
    </w:p>
    <w:p>
      <w:pPr>
        <w:spacing w:line="360" w:lineRule="auto"/>
        <w:ind w:firstLine="420" w:firstLineChars="200"/>
        <w:rPr>
          <w:bCs/>
          <w:color w:val="FF0000"/>
          <w:szCs w:val="21"/>
        </w:rPr>
      </w:pPr>
      <w:r>
        <w:rPr>
          <w:bCs/>
          <w:szCs w:val="21"/>
        </w:rPr>
        <w:t>3.健康教育是一项低投入、高产出、高效益的保健措施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健康教育引领人们自愿放弃不良行为和生活方式，减少自身制造的危险，追求健康的目标，从成本效益的角度分析着，这是一项投入少，产出高，效益大的保健措施。美国</w:t>
      </w:r>
      <w:r>
        <w:rPr>
          <w:rFonts w:hint="eastAsia"/>
          <w:bCs/>
          <w:szCs w:val="21"/>
        </w:rPr>
        <w:t>疾</w:t>
      </w:r>
      <w:r>
        <w:rPr>
          <w:bCs/>
          <w:szCs w:val="21"/>
        </w:rPr>
        <w:t>病控制中心研究指出，如果美国男性公民不吸烟，不过量饮酒，采取合理饮食和有规律的身体锻炼，其寿命可望延长10年，而每年数以千亿美元用于提高临床医疗技术的投资，却难以使全美人口寿命增加1年。这说明只要人们改变不良的行为和生活方式，将会大大降低有关疾病的发病率和死亡率，同时可减少医疗费用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4.健康教育是提高广大群众自我保健意识的重要渠道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自我保健是指人们为维护和增进健康，预防、发现和治疗疾病，自己采取的卫生行为以及做出的与健康有关的决定。健康教育可促进保健模式由“依赖型”向“自主型”转变，它能充分发挥自身的健康潜能和个人的主观能动性，提高人们对健康的责任感。</w:t>
      </w:r>
    </w:p>
    <w:p>
      <w:pPr>
        <w:spacing w:line="360" w:lineRule="auto"/>
        <w:rPr>
          <w:bCs/>
          <w:szCs w:val="21"/>
        </w:rPr>
      </w:pPr>
      <w:r>
        <w:rPr>
          <w:b w:val="0"/>
          <w:bCs w:val="0"/>
          <w:szCs w:val="21"/>
        </w:rPr>
        <w:t>（三）实施健康教育的原</w:t>
      </w:r>
      <w:r>
        <w:rPr>
          <w:rFonts w:hint="eastAsia"/>
          <w:b w:val="0"/>
          <w:bCs w:val="0"/>
          <w:szCs w:val="21"/>
        </w:rPr>
        <w:t>则</w:t>
      </w:r>
      <w:r>
        <w:rPr>
          <w:b/>
          <w:bCs/>
          <w:color w:val="FF0000"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健康教育的实施技巧，直接影响着患者对健康教育的掌握。在实施过程中</w:t>
      </w:r>
      <w:r>
        <w:rPr>
          <w:rFonts w:hint="eastAsia"/>
          <w:bCs/>
          <w:szCs w:val="21"/>
        </w:rPr>
        <w:t>护士</w:t>
      </w:r>
    </w:p>
    <w:p>
      <w:pPr>
        <w:spacing w:line="360" w:lineRule="auto"/>
        <w:rPr>
          <w:bCs/>
          <w:szCs w:val="21"/>
        </w:rPr>
      </w:pPr>
      <w:r>
        <w:rPr>
          <w:bCs/>
          <w:szCs w:val="21"/>
        </w:rPr>
        <w:t>应掌握</w:t>
      </w:r>
      <w:r>
        <w:rPr>
          <w:rFonts w:hint="eastAsia"/>
          <w:bCs/>
          <w:szCs w:val="21"/>
        </w:rPr>
        <w:t>一</w:t>
      </w:r>
      <w:r>
        <w:rPr>
          <w:bCs/>
          <w:szCs w:val="21"/>
        </w:rPr>
        <w:t>定的原则。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1.有针对性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在评估患者以后，护士必须对患者进行全面了解，患者需要什么知</w:t>
      </w:r>
    </w:p>
    <w:p>
      <w:pPr>
        <w:spacing w:line="360" w:lineRule="auto"/>
        <w:rPr>
          <w:bCs/>
          <w:szCs w:val="21"/>
        </w:rPr>
      </w:pPr>
      <w:r>
        <w:rPr>
          <w:bCs/>
          <w:szCs w:val="21"/>
        </w:rPr>
        <w:t>识?不需要什么知识?目前最需要的是什么知识？用什么样方式指导最适合患者?</w:t>
      </w:r>
    </w:p>
    <w:p>
      <w:pPr>
        <w:spacing w:line="360" w:lineRule="auto"/>
        <w:rPr>
          <w:bCs/>
          <w:szCs w:val="21"/>
        </w:rPr>
      </w:pPr>
      <w:r>
        <w:rPr>
          <w:bCs/>
          <w:szCs w:val="21"/>
        </w:rPr>
        <w:t>护士应针对不同的个体、不同时期、不同健康及心理，给予针对性的教育，为患</w:t>
      </w:r>
    </w:p>
    <w:p>
      <w:pPr>
        <w:spacing w:line="360" w:lineRule="auto"/>
        <w:rPr>
          <w:bCs/>
          <w:szCs w:val="21"/>
        </w:rPr>
      </w:pPr>
      <w:r>
        <w:rPr>
          <w:bCs/>
          <w:szCs w:val="21"/>
        </w:rPr>
        <w:t>者解决实际问题。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2.抓住关键、把握阶段性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在健康教育过程中，应把握关键性时机，关键性内容。</w:t>
      </w:r>
    </w:p>
    <w:p>
      <w:pPr>
        <w:spacing w:line="360" w:lineRule="auto"/>
        <w:rPr>
          <w:bCs/>
          <w:szCs w:val="21"/>
        </w:rPr>
      </w:pPr>
      <w:r>
        <w:rPr>
          <w:bCs/>
          <w:szCs w:val="21"/>
        </w:rPr>
        <w:t>如手术室患者健康教育有3个关键性阶段：即手术前准备、手术后指导、患者出院康复指导；传染科的患者，大多有明显的分期，每期都有不同的教育内容，应依据具体的阶段讲解，不应在患者刚入院就全部讲解，否则，患者因感到困惑而不知所措或适得其反。</w:t>
      </w:r>
      <w:r>
        <w:rPr>
          <w:bCs/>
          <w:szCs w:val="21"/>
        </w:rPr>
        <w:br w:type="textWrapping"/>
      </w:r>
      <w:r>
        <w:rPr>
          <w:rFonts w:hint="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    </w:t>
      </w:r>
      <w:r>
        <w:rPr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3.灵活有序地把握教育时间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（1）人院宣教中患者最关心床位在哪里，病室环境设施如何。</w:t>
      </w:r>
      <w:r>
        <w:rPr>
          <w:rFonts w:hint="eastAsia"/>
          <w:bCs/>
          <w:szCs w:val="21"/>
        </w:rPr>
        <w:t xml:space="preserve"> </w:t>
      </w:r>
      <w:r>
        <w:rPr>
          <w:bCs/>
          <w:szCs w:val="21"/>
        </w:rPr>
        <w:t>危重患者最关心的自己有无生命危险，而各种规章制度可能不是他最急需知道的，即使介绍，效果也不好，可在患者安定以后再介绍。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（2）把健康教育贯穿在所有治疗操作及护理中。</w:t>
      </w:r>
      <w:r>
        <w:rPr>
          <w:rFonts w:hint="eastAsia"/>
          <w:bCs/>
          <w:szCs w:val="21"/>
        </w:rPr>
        <w:t xml:space="preserve"> </w:t>
      </w:r>
      <w:r>
        <w:rPr>
          <w:bCs/>
          <w:szCs w:val="21"/>
        </w:rPr>
        <w:t>护士为患者进行治疗护理时，就应该讲解相关的知识，进行健康教育。如在为患者更换床单时介绍什么体位对他最合适；给患者初次降压药时，应告诉患者不要突然坐起或站立，避免引起直立性低血压而晕厥等。护士与患者及家属接触时间最多，拥有众多的教育良机，任何时间都可以是教育的机会，应在不同的时机给予恰如其分的教育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（3）需要详细讲解的内容应选择非治疗护理时间内，如在下午，不应在忙碌的早晨。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（4）需要家属听内容，应选择在探视时间。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（5）给患者进行出院指导应在出院前1~2天内完成，不要等到患者在办理出院手续时匆忙进行。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4.掌握实用性原则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健康教育的内容十分广泛，护土应首先选择对患者实用的教育内容及形式，通过教育使其受益，从而增加接受健康教育的兴趣。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5.遵循程序性原则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健康教育与整体护理一样，必须贯彻教育程序，即通过评估、诊断、计划、实施、评价的过程，保证健康教育的及时和有效。贯彻健康教育程序是开展健康教育最重要的保证。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6.掌握可行性原则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护士对患者的健康教育必须考虑患者接受和实施的可行性。例如要求骨折患者通过锻炼促进康复，骨折早期若进行较剧烈的活动，并不利于疾病的</w:t>
      </w:r>
      <w:r>
        <w:rPr>
          <w:rFonts w:hint="eastAsia"/>
          <w:bCs/>
          <w:szCs w:val="21"/>
        </w:rPr>
        <w:t>康复</w:t>
      </w:r>
      <w:r>
        <w:rPr>
          <w:bCs/>
          <w:szCs w:val="21"/>
        </w:rPr>
        <w:t>。</w:t>
      </w:r>
    </w:p>
    <w:p>
      <w:pPr>
        <w:spacing w:line="360" w:lineRule="auto"/>
        <w:rPr>
          <w:bCs/>
          <w:szCs w:val="21"/>
        </w:rPr>
      </w:pPr>
      <w:r>
        <w:rPr>
          <w:rFonts w:hint="eastAsia"/>
          <w:b/>
          <w:bCs/>
          <w:szCs w:val="21"/>
        </w:rPr>
        <w:t xml:space="preserve">   </w:t>
      </w:r>
      <w:r>
        <w:rPr>
          <w:rFonts w:hint="eastAsia"/>
          <w:bCs/>
          <w:szCs w:val="21"/>
        </w:rPr>
        <w:t xml:space="preserve"> </w:t>
      </w:r>
      <w:r>
        <w:rPr>
          <w:bCs/>
          <w:szCs w:val="21"/>
        </w:rPr>
        <w:t>7.应用治疗性的沟通技巧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（1）语言性沟通：使用语言要通俗易懂，避免使用医学术语；讲话应清晰</w:t>
      </w:r>
      <w:r>
        <w:rPr>
          <w:rFonts w:hint="eastAsia"/>
          <w:bCs/>
          <w:szCs w:val="21"/>
        </w:rPr>
        <w:t>、</w:t>
      </w:r>
      <w:r>
        <w:rPr>
          <w:bCs/>
          <w:szCs w:val="21"/>
        </w:rPr>
        <w:t>流畅，态度温和；尽量应用安慰性、鼓励性、积极性语言，避免使用刺激性、消极性、伤害性语言。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（2）重视非语言性沟通：非语言即动作、面部表情、眼神等。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（3）掌握交谈技巧：患者离话题较远时，应注意向重点引导，不能随意打断、急躁终止。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</w:t>
      </w:r>
      <w:r>
        <w:rPr>
          <w:rFonts w:hint="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  </w:t>
      </w:r>
      <w:r>
        <w:rPr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8.注意避免产生负面作用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（1</w:t>
      </w:r>
      <w:r>
        <w:rPr>
          <w:rFonts w:hint="eastAsia"/>
          <w:bCs/>
          <w:szCs w:val="21"/>
          <w:lang w:eastAsia="zh-CN"/>
        </w:rPr>
        <w:t>）</w:t>
      </w:r>
      <w:r>
        <w:rPr>
          <w:bCs/>
          <w:szCs w:val="21"/>
        </w:rPr>
        <w:t>根据患者的心理状况进行教育：如对过分焦虑患者，不要过多讲解疾病的严重性、并发症的危害；对神经官能症、藏症患者，应注意暗示性语言和行为的恰当使用；对过分小心的患者，不要过多宣传药物的不良反应，否则不但达不到配合治疗的目的，反而会起反作用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（2）避免在教育时引起医疗纠纷：有些内容讲解要留有余地，注意分寸，例如先天性心脏病体外循环直视手术治愈率高，护士给患者宣教，应一分为二，注意分寸，不要将结果说得非常肯定，防止一旦患者因某种原因的预后不佳而引起医疗纠纷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</w:t>
      </w:r>
      <w:r>
        <w:rPr>
          <w:bCs/>
          <w:szCs w:val="21"/>
        </w:rPr>
        <w:t>（3）尊重患者隐私。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9.重视与患者家属的交流，注意做好护理健康教育的实施记录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护理健康教育实施后应有记录，这种记录与临床护理记录具有同样的意义和法律效力。健康教育记录的方法有多种多样，主要有表格记录法和焦点记录法2种。表格记录法即PIO记录法</w:t>
      </w:r>
      <w:r>
        <w:rPr>
          <w:rFonts w:hint="eastAsia"/>
          <w:bCs/>
          <w:szCs w:val="21"/>
        </w:rPr>
        <w:t>：</w:t>
      </w:r>
      <w:r>
        <w:rPr>
          <w:bCs/>
          <w:szCs w:val="21"/>
        </w:rPr>
        <w:t>记录三方面内容，即问题（P）、措施（</w:t>
      </w:r>
      <w:r>
        <w:rPr>
          <w:rFonts w:hint="eastAsia"/>
          <w:bCs/>
          <w:szCs w:val="21"/>
        </w:rPr>
        <w:t>I</w:t>
      </w:r>
      <w:r>
        <w:rPr>
          <w:bCs/>
          <w:szCs w:val="21"/>
        </w:rPr>
        <w:t>）、结果（</w:t>
      </w:r>
      <w:r>
        <w:rPr>
          <w:rFonts w:hint="eastAsia"/>
          <w:bCs/>
          <w:szCs w:val="21"/>
        </w:rPr>
        <w:t>O</w:t>
      </w:r>
      <w:r>
        <w:rPr>
          <w:bCs/>
          <w:szCs w:val="21"/>
        </w:rPr>
        <w:t>）。焦点记录法记录四方面内容，即患者主要问题（焦点）、采用了哪些护理措施、患者反应、相关的健康教育内容。</w:t>
      </w:r>
    </w:p>
    <w:p>
      <w:pPr>
        <w:spacing w:line="360" w:lineRule="auto"/>
        <w:rPr>
          <w:bCs/>
          <w:szCs w:val="21"/>
        </w:rPr>
      </w:pPr>
    </w:p>
    <w:p>
      <w:pPr>
        <w:spacing w:line="360" w:lineRule="auto"/>
        <w:jc w:val="center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第2节  影响健康教育的因素及健康行为的形成</w:t>
      </w:r>
    </w:p>
    <w:p>
      <w:pPr>
        <w:ind w:left="241" w:hanging="210" w:hangingChars="100"/>
        <w:rPr>
          <w:b w:val="0"/>
          <w:bCs w:val="0"/>
          <w:sz w:val="21"/>
          <w:szCs w:val="21"/>
        </w:rPr>
      </w:pPr>
      <w:r>
        <w:rPr>
          <w:rFonts w:hint="eastAsia"/>
          <w:b w:val="0"/>
          <w:bCs w:val="0"/>
          <w:sz w:val="21"/>
          <w:szCs w:val="21"/>
        </w:rPr>
        <w:t>一、</w:t>
      </w:r>
      <w:r>
        <w:rPr>
          <w:b w:val="0"/>
          <w:bCs w:val="0"/>
          <w:sz w:val="21"/>
          <w:szCs w:val="21"/>
        </w:rPr>
        <w:t>影响健康教育的因素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left"/>
        <w:textAlignment w:val="auto"/>
        <w:outlineLvl w:val="9"/>
        <w:rPr>
          <w:bCs/>
          <w:szCs w:val="21"/>
        </w:rPr>
      </w:pPr>
      <w:r>
        <w:rPr>
          <w:bCs/>
          <w:szCs w:val="21"/>
        </w:rPr>
        <w:t>影响健康教育的因素是多方面的，通常最主要的影响因素有护士自身因素、患者的因素及健康教育方法等因素。</w:t>
      </w:r>
      <w:r>
        <w:rPr>
          <w:bCs/>
          <w:szCs w:val="21"/>
        </w:rPr>
        <w:br w:type="textWrapping"/>
      </w:r>
      <w:r>
        <w:rPr>
          <w:bCs/>
          <w:szCs w:val="21"/>
        </w:rPr>
        <w:t>（</w:t>
      </w:r>
      <w:r>
        <w:rPr>
          <w:rFonts w:hint="eastAsia"/>
          <w:bCs/>
          <w:szCs w:val="21"/>
        </w:rPr>
        <w:t>一</w:t>
      </w:r>
      <w:r>
        <w:rPr>
          <w:bCs/>
          <w:szCs w:val="21"/>
        </w:rPr>
        <w:t>）</w:t>
      </w:r>
      <w:r>
        <w:rPr>
          <w:rFonts w:hint="eastAsia"/>
          <w:bCs/>
          <w:szCs w:val="21"/>
        </w:rPr>
        <w:t>护士</w:t>
      </w:r>
      <w:r>
        <w:rPr>
          <w:bCs/>
          <w:szCs w:val="21"/>
        </w:rPr>
        <w:t>因素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1.自身知识缺乏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临床上有大部分护士缺乏全面系统的健康教育知识。一方面护士本身健康教育的知识没有系统全面的掌握，另一方面临床护土接受进修学习和继续教育的机会少，对一些疾病的护理知识掌握不全面，导致护士自身知识缺乏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2.主观认识不足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护理人员主观上轻视健康教育，不能正确认识健康教育的重大意义和护士在健康教育中的重要作用。把健康教育单纯理解为传授疾病知识，只注重患者的治疗和护理措施，忽视了健康教育。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3.缺乏沟通技巧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护理人员为患者进行健康教育的过程也是护患沟通的过程，如果缺乏一定的沟通技巧，不能很好掌握健康教育的时机，不能依据患者的实际情况应用一些沟通的技巧，导致沟通效果不佳。</w:t>
      </w:r>
      <w:r>
        <w:rPr>
          <w:bCs/>
          <w:szCs w:val="21"/>
        </w:rPr>
        <w:br w:type="textWrapping"/>
      </w:r>
      <w:r>
        <w:rPr>
          <w:bCs/>
          <w:szCs w:val="21"/>
        </w:rPr>
        <w:t>（</w:t>
      </w:r>
      <w:r>
        <w:rPr>
          <w:rFonts w:hint="eastAsia"/>
          <w:bCs/>
          <w:szCs w:val="21"/>
        </w:rPr>
        <w:t>二</w:t>
      </w:r>
      <w:r>
        <w:rPr>
          <w:bCs/>
          <w:szCs w:val="21"/>
        </w:rPr>
        <w:t>)患者因素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1.文化程度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由于患者的文化程度和教育经历不同，对健康教育的接受程度也不同。有一部分患者文化程度很低，对健康教育的内容无法理解，如果护理人员不能因时因人的采取恰当的健康教育方法，就会导致健康教育效果不佳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2.</w:t>
      </w:r>
      <w:r>
        <w:rPr>
          <w:rFonts w:hint="eastAsia"/>
          <w:bCs/>
          <w:szCs w:val="21"/>
        </w:rPr>
        <w:t>缺乏</w:t>
      </w:r>
      <w:r>
        <w:rPr>
          <w:bCs/>
          <w:szCs w:val="21"/>
        </w:rPr>
        <w:t>信任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绝大多数患者认为护士就是打针发药的，对护理人员所讲的一些疾病健其教育内容持怀疑的态度。另外，由于医护之间沟通协作欠缺，会出现医护之间对某些问题讲解和说法不一，在这种情况下，患者往往对护理人员缺乏信任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3.对自身健康和疾病的关注程度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由于个体之间的差异，患者对自身健康和疾病的认识及关注程度不同。对自身健康和疾病密切关注的患者，对健康教育比较重视，自身也希望获得有关的健康知识；对自身健康和疾病不重视的患者，认为健康教育没有多大意义，从而轻视健康教育。</w:t>
      </w:r>
      <w:r>
        <w:rPr>
          <w:bCs/>
          <w:szCs w:val="21"/>
        </w:rPr>
        <w:br w:type="textWrapping"/>
      </w:r>
      <w:r>
        <w:rPr>
          <w:bCs/>
          <w:szCs w:val="21"/>
        </w:rPr>
        <w:t>（三）其他因素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1.健康教育方法单一、千篇一律，缺乏生动性和灵活性。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2.健康教育不规范，缺乏系统性、全面性和计划性。</w:t>
      </w:r>
    </w:p>
    <w:p>
      <w:pPr>
        <w:spacing w:line="360" w:lineRule="auto"/>
        <w:jc w:val="left"/>
        <w:rPr>
          <w:b w:val="0"/>
          <w:bCs w:val="0"/>
          <w:sz w:val="21"/>
          <w:szCs w:val="21"/>
        </w:rPr>
      </w:pPr>
      <w:r>
        <w:rPr>
          <w:rFonts w:hint="eastAsia"/>
          <w:b w:val="0"/>
          <w:bCs w:val="0"/>
          <w:sz w:val="21"/>
          <w:szCs w:val="21"/>
        </w:rPr>
        <w:t>二、</w:t>
      </w:r>
      <w:r>
        <w:rPr>
          <w:b w:val="0"/>
          <w:bCs w:val="0"/>
          <w:sz w:val="21"/>
          <w:szCs w:val="21"/>
        </w:rPr>
        <w:t>增强健康教育效果的对策</w:t>
      </w:r>
    </w:p>
    <w:p>
      <w:pPr>
        <w:spacing w:line="360" w:lineRule="auto"/>
        <w:rPr>
          <w:bCs/>
          <w:szCs w:val="21"/>
        </w:rPr>
      </w:pPr>
      <w:r>
        <w:rPr>
          <w:rFonts w:hint="eastAsia"/>
          <w:bCs/>
          <w:szCs w:val="21"/>
        </w:rPr>
        <w:t>（</w:t>
      </w:r>
      <w:r>
        <w:rPr>
          <w:bCs/>
          <w:szCs w:val="21"/>
        </w:rPr>
        <w:t>一）强化角色意识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从主观思想上重视健康教育，进一步明确护士在健康教育中的作用和地位，增进健康、预防疾病、恢复健康和减少痛苦是护士的基本职责。通过健康教育，不仅可以让患者了解治疗护理的目的，同时还可以取得患者对护理人员的信任，逐步提高护士在患者心中的地位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>（</w:t>
      </w:r>
      <w:r>
        <w:rPr>
          <w:bCs/>
          <w:szCs w:val="21"/>
        </w:rPr>
        <w:t>二）加大对护理人员的培训，提高护士健康教育能力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根据健康教育需求的特点及护理人员学历，知识层次结构的现状，采取不同途径提高健康教育的知识和能力。加强学习，丰富知识，提高素质，掌握礼仪知识，树立护士的职业形象，逐步消除偏见，提高患者对护理人员的信任度和依从性。掌握护患沟通技巧。有的放矢，方式恰当、灵活，因人、因时、因地、因病情发展的不同阶段，采取不同的方法、途径保证有效的健康教育。医院要重视、支持护理工作者的进修学习，创造条件参加短期培训、学术讲座，开阔眼界，活跃思路，学习健康教育理论以指导实践。</w:t>
      </w:r>
      <w:r>
        <w:rPr>
          <w:bCs/>
          <w:szCs w:val="21"/>
        </w:rPr>
        <w:br w:type="textWrapping"/>
      </w:r>
      <w:r>
        <w:rPr>
          <w:bCs/>
          <w:szCs w:val="21"/>
        </w:rPr>
        <w:t>（三）强化评价意识，建立完善健康教育管理体系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加强健康教育质量评价标准，提高工作质量和效率。怎样去评价护士对患者进行健康教育的效果，是每个护理管理者在临床工作中都能遇到的问题，因此制定符合我国护理现状的系统评价标准和量化指标，使护理管理者在评价健康教育效果时有章可循，有规可依，使护理健康教育的效果管理科学化、规范化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>（</w:t>
      </w:r>
      <w:r>
        <w:rPr>
          <w:bCs/>
          <w:szCs w:val="21"/>
        </w:rPr>
        <w:t>四）加强健康教育的连续性和完整性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完善出院指导工作，根据不同情况制定有针对性的示教宣传单，指导出院后的饮食及功能锻炼，约定随访复查的时间；教会自我调解的方法，预防并发症的发生；调动家属的积极主动性，提供更多无形的情感心理支持，加强家庭与社会的作用，进一步培养巩固健康的行为和生活方式。</w:t>
      </w:r>
    </w:p>
    <w:p>
      <w:pPr>
        <w:spacing w:line="360" w:lineRule="auto"/>
        <w:ind w:left="551" w:hanging="411" w:hangingChars="196"/>
        <w:jc w:val="left"/>
        <w:rPr>
          <w:bCs/>
          <w:szCs w:val="21"/>
        </w:rPr>
      </w:pPr>
      <w:r>
        <w:rPr>
          <w:b w:val="0"/>
          <w:bCs w:val="0"/>
          <w:sz w:val="21"/>
          <w:szCs w:val="21"/>
        </w:rPr>
        <w:t>三、护士在健康教育中的作用</w:t>
      </w:r>
      <w:r>
        <w:rPr>
          <w:b w:val="0"/>
          <w:bCs w:val="0"/>
          <w:sz w:val="21"/>
          <w:szCs w:val="21"/>
        </w:rPr>
        <w:br w:type="textWrapping"/>
      </w:r>
      <w:r>
        <w:rPr>
          <w:bCs/>
          <w:szCs w:val="21"/>
        </w:rPr>
        <w:t>在20世纪中期的家庭访视中，护士就已经开始为患者进行健康教育。20世纪70年代，</w:t>
      </w:r>
    </w:p>
    <w:p>
      <w:pPr>
        <w:spacing w:line="360" w:lineRule="auto"/>
        <w:rPr>
          <w:bCs/>
          <w:szCs w:val="21"/>
        </w:rPr>
      </w:pPr>
      <w:r>
        <w:rPr>
          <w:bCs/>
          <w:szCs w:val="21"/>
        </w:rPr>
        <w:t>美国的一些护理理论家明确提出“护理是一种教育手段”的观点。因此，护士必须对健康教育提高认识，承担起现代护理学所赋予的“促进和维护健康、预防疾病、协助康复、减轻痛苦”的根本任务，在健康教育中积极发挥自己的应有作用。随着护理学的发展，护士工作的范围不断扩大，护士承担的角色也不断增多，护士在健康教育中也承担着重要的作用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1.促进作用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护士为人们进行健康教育不单纯是知识的宣教，而且还包括帮助人们增加健康知识，避免有害物质的刺激，矫正生活态度，改变不良生活方式，建立健康行为。</w:t>
      </w:r>
    </w:p>
    <w:p>
      <w:pPr>
        <w:spacing w:line="360" w:lineRule="auto"/>
        <w:ind w:firstLine="420" w:firstLineChars="200"/>
        <w:rPr>
          <w:bCs/>
          <w:szCs w:val="21"/>
        </w:rPr>
      </w:pPr>
      <w:r>
        <w:rPr>
          <w:bCs/>
          <w:szCs w:val="21"/>
        </w:rPr>
        <w:t>2.组织作用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护士是健康教育的组织者和实施者，从确定健康需求，确立健康目标，制订健康计划，实施教育活动到最后的评价都需要护士进行策划、决定、组织实施。护士教学能力的强弱直接影响健康教育的效果，因此，护士应掌握多方面的知识和技能，具有管理的才能、基本的护理技能、观察能力、倾听的能力、沟通的能力、健康教育的能力及咨询的能力等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3.沟通协调作用</w:t>
      </w:r>
      <w:r>
        <w:rPr>
          <w:rFonts w:hint="eastAsia"/>
          <w:bCs/>
          <w:szCs w:val="21"/>
        </w:rPr>
        <w:t xml:space="preserve">  </w:t>
      </w:r>
      <w:r>
        <w:rPr>
          <w:bCs/>
          <w:szCs w:val="21"/>
        </w:rPr>
        <w:t>通过有效的沟通促使人们正确认识健康的概念，树立健康的理念，养成健康的生活方式，使个体或群体的健康得到保障和提高。</w:t>
      </w:r>
      <w:r>
        <w:rPr>
          <w:bCs/>
          <w:szCs w:val="21"/>
        </w:rPr>
        <w:br w:type="textWrapping"/>
      </w:r>
      <w:r>
        <w:rPr>
          <w:rFonts w:hint="eastAsia"/>
          <w:bCs/>
          <w:szCs w:val="21"/>
        </w:rPr>
        <w:t xml:space="preserve">    </w:t>
      </w:r>
      <w:r>
        <w:rPr>
          <w:bCs/>
          <w:szCs w:val="21"/>
        </w:rPr>
        <w:t>健康教育在实施的过程中，需要得到社会和卫生机构的支持，护士需同其他卫生保健人员、行政管理人员、专职教育人员、营养师等密切协作，应用良好的沟通技巧和人际关系进行协调，真正起到共同促进人们健康的作用。</w:t>
      </w:r>
    </w:p>
    <w:p>
      <w:pPr>
        <w:spacing w:line="360" w:lineRule="auto"/>
        <w:rPr>
          <w:rFonts w:ascii="宋体"/>
          <w:szCs w:val="21"/>
        </w:rPr>
      </w:pPr>
      <w:r>
        <w:rPr>
          <w:rFonts w:ascii="宋体" w:hAnsi="宋体"/>
          <w:szCs w:val="21"/>
        </w:rPr>
        <w:fldChar w:fldCharType="begin"/>
      </w:r>
      <w:r>
        <w:rPr>
          <w:rFonts w:ascii="宋体" w:hAnsi="宋体"/>
          <w:szCs w:val="21"/>
        </w:rPr>
        <w:instrText xml:space="preserve"> </w:instrText>
      </w:r>
      <w:r>
        <w:rPr>
          <w:rFonts w:hint="eastAsia" w:ascii="宋体" w:hAnsi="宋体"/>
          <w:szCs w:val="21"/>
        </w:rPr>
        <w:instrText xml:space="preserve">= 4 \* ROMAN</w:instrText>
      </w:r>
      <w:r>
        <w:rPr>
          <w:rFonts w:ascii="宋体" w:hAnsi="宋体"/>
          <w:szCs w:val="21"/>
        </w:rPr>
        <w:instrText xml:space="preserve"> </w:instrText>
      </w:r>
      <w:r>
        <w:rPr>
          <w:rFonts w:ascii="宋体" w:hAnsi="宋体"/>
          <w:szCs w:val="21"/>
        </w:rPr>
        <w:fldChar w:fldCharType="separate"/>
      </w:r>
      <w:r>
        <w:rPr>
          <w:rFonts w:ascii="宋体" w:hAnsi="宋体"/>
          <w:szCs w:val="21"/>
        </w:rPr>
        <w:t>IV</w:t>
      </w:r>
      <w:r>
        <w:rPr>
          <w:rFonts w:ascii="宋体" w:hAnsi="宋体"/>
          <w:szCs w:val="21"/>
        </w:rPr>
        <w:fldChar w:fldCharType="end"/>
      </w:r>
      <w:r>
        <w:rPr>
          <w:rFonts w:hint="eastAsia" w:ascii="宋体" w:hAnsi="宋体"/>
          <w:szCs w:val="21"/>
        </w:rPr>
        <w:t>.巩固新课（5分钟）</w:t>
      </w:r>
    </w:p>
    <w:p>
      <w:pPr>
        <w:spacing w:line="360" w:lineRule="auto"/>
        <w:ind w:firstLine="210" w:firstLineChars="100"/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小结回顾</w:t>
      </w:r>
    </w:p>
    <w:p>
      <w:pPr>
        <w:spacing w:line="360" w:lineRule="auto"/>
        <w:rPr>
          <w:rFonts w:ascii="宋体"/>
          <w:szCs w:val="21"/>
        </w:rPr>
      </w:pPr>
      <w:r>
        <w:rPr>
          <w:rFonts w:ascii="宋体" w:hAnsi="宋体"/>
          <w:szCs w:val="21"/>
        </w:rPr>
        <w:fldChar w:fldCharType="begin"/>
      </w:r>
      <w:r>
        <w:rPr>
          <w:rFonts w:ascii="宋体" w:hAnsi="宋体"/>
          <w:szCs w:val="21"/>
        </w:rPr>
        <w:instrText xml:space="preserve"> </w:instrText>
      </w:r>
      <w:r>
        <w:rPr>
          <w:rFonts w:hint="eastAsia" w:ascii="宋体" w:hAnsi="宋体"/>
          <w:szCs w:val="21"/>
        </w:rPr>
        <w:instrText xml:space="preserve">= 5 \* ROMAN</w:instrText>
      </w:r>
      <w:r>
        <w:rPr>
          <w:rFonts w:ascii="宋体" w:hAnsi="宋体"/>
          <w:szCs w:val="21"/>
        </w:rPr>
        <w:instrText xml:space="preserve"> </w:instrText>
      </w:r>
      <w:r>
        <w:rPr>
          <w:rFonts w:ascii="宋体" w:hAnsi="宋体"/>
          <w:szCs w:val="21"/>
        </w:rPr>
        <w:fldChar w:fldCharType="separate"/>
      </w:r>
      <w:r>
        <w:rPr>
          <w:rFonts w:ascii="宋体" w:hAnsi="宋体"/>
          <w:szCs w:val="21"/>
        </w:rPr>
        <w:t>V</w:t>
      </w:r>
      <w:r>
        <w:rPr>
          <w:rFonts w:ascii="宋体" w:hAnsi="宋体"/>
          <w:szCs w:val="21"/>
        </w:rPr>
        <w:fldChar w:fldCharType="end"/>
      </w:r>
      <w:r>
        <w:rPr>
          <w:rFonts w:hint="eastAsia" w:ascii="宋体" w:hAnsi="宋体"/>
          <w:szCs w:val="21"/>
        </w:rPr>
        <w:t>.布置作业（3分钟）</w:t>
      </w:r>
    </w:p>
    <w:p>
      <w:pPr>
        <w:spacing w:line="360" w:lineRule="auto"/>
        <w:rPr>
          <w:rFonts w:ascii="宋体"/>
          <w:szCs w:val="21"/>
        </w:rPr>
      </w:pPr>
      <w:r>
        <w:rPr>
          <w:rFonts w:hint="eastAsia" w:ascii="宋体" w:hAnsi="宋体"/>
          <w:bCs/>
          <w:szCs w:val="21"/>
        </w:rPr>
        <w:t>（1）</w:t>
      </w:r>
      <w:r>
        <w:rPr>
          <w:rFonts w:hint="eastAsia" w:ascii="宋体" w:hAnsi="宋体"/>
          <w:szCs w:val="21"/>
        </w:rPr>
        <w:t>健康教育的意义</w:t>
      </w:r>
      <w:r>
        <w:rPr>
          <w:rFonts w:hint="eastAsia"/>
          <w:bCs/>
          <w:szCs w:val="21"/>
        </w:rPr>
        <w:t>。</w:t>
      </w:r>
      <w:r>
        <w:rPr>
          <w:rFonts w:hint="eastAsia" w:ascii="Arial" w:cs="+mn-cs"/>
          <w:bCs/>
          <w:color w:val="124B98"/>
          <w:kern w:val="24"/>
          <w:sz w:val="56"/>
          <w:szCs w:val="56"/>
        </w:rPr>
        <w:t xml:space="preserve"> </w:t>
      </w:r>
    </w:p>
    <w:p>
      <w:pPr>
        <w:spacing w:line="360" w:lineRule="auto"/>
        <w:rPr>
          <w:bCs/>
          <w:szCs w:val="21"/>
        </w:rPr>
      </w:pPr>
      <w:r>
        <w:rPr>
          <w:rFonts w:hint="eastAsia" w:ascii="宋体" w:hAnsi="宋体"/>
          <w:bCs/>
          <w:szCs w:val="21"/>
        </w:rPr>
        <w:t>（2）</w:t>
      </w:r>
      <w:r>
        <w:rPr>
          <w:rFonts w:hint="eastAsia"/>
          <w:bCs/>
          <w:szCs w:val="21"/>
        </w:rPr>
        <w:t>影响健康教育因素。</w:t>
      </w:r>
      <w:r>
        <w:rPr>
          <w:bCs/>
          <w:szCs w:val="21"/>
        </w:rPr>
        <w:t xml:space="preserve"> </w:t>
      </w:r>
    </w:p>
    <w:p>
      <w:pPr>
        <w:spacing w:line="360" w:lineRule="auto"/>
        <w:rPr>
          <w:bCs/>
          <w:szCs w:val="21"/>
        </w:rPr>
      </w:pPr>
    </w:p>
    <w:p>
      <w:pPr>
        <w:spacing w:line="360" w:lineRule="auto"/>
        <w:rPr>
          <w:bCs/>
          <w:szCs w:val="21"/>
        </w:rPr>
      </w:pPr>
    </w:p>
    <w:p>
      <w:pPr>
        <w:spacing w:line="360" w:lineRule="auto"/>
        <w:rPr>
          <w:bCs/>
          <w:szCs w:val="21"/>
        </w:rPr>
      </w:pPr>
    </w:p>
    <w:p>
      <w:pPr>
        <w:spacing w:line="360" w:lineRule="auto"/>
        <w:rPr>
          <w:bCs/>
          <w:szCs w:val="21"/>
        </w:rPr>
      </w:pPr>
    </w:p>
    <w:p>
      <w:pPr>
        <w:spacing w:line="360" w:lineRule="auto"/>
        <w:rPr>
          <w:bCs/>
          <w:szCs w:val="21"/>
        </w:rPr>
      </w:pPr>
      <w:bookmarkStart w:id="0" w:name="_GoBack"/>
      <w:bookmarkEnd w:id="0"/>
    </w:p>
    <w:p>
      <w:pPr>
        <w:spacing w:line="360" w:lineRule="auto"/>
        <w:rPr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/>
          <w:sz w:val="21"/>
          <w:szCs w:val="21"/>
        </w:rPr>
      </w:pPr>
      <w:r>
        <w:rPr>
          <w:rFonts w:hint="eastAsia" w:ascii="宋体" w:hAnsi="宋体"/>
          <w:sz w:val="21"/>
          <w:szCs w:val="21"/>
        </w:rPr>
        <w:t>【</w:t>
      </w:r>
      <w:r>
        <w:rPr>
          <w:rFonts w:hint="eastAsia" w:ascii="宋体" w:hAnsi="宋体"/>
          <w:sz w:val="21"/>
          <w:szCs w:val="21"/>
          <w:lang w:eastAsia="zh-CN"/>
        </w:rPr>
        <w:t>教学反思</w:t>
      </w:r>
      <w:r>
        <w:rPr>
          <w:rFonts w:hint="eastAsia" w:ascii="宋体" w:hAnsi="宋体"/>
          <w:sz w:val="21"/>
          <w:szCs w:val="21"/>
        </w:rPr>
        <w:t>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/>
          <w:sz w:val="21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/>
          <w:sz w:val="21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/>
          <w:sz w:val="21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/>
          <w:sz w:val="21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/>
          <w:sz w:val="21"/>
          <w:szCs w:val="21"/>
          <w:lang w:val="en-US" w:eastAsia="zh-CN"/>
        </w:rPr>
      </w:pPr>
      <w:r>
        <w:rPr>
          <w:rFonts w:hint="eastAsia" w:ascii="宋体" w:hAnsi="宋体"/>
          <w:sz w:val="21"/>
          <w:szCs w:val="21"/>
        </w:rPr>
        <w:t>【</w:t>
      </w:r>
      <w:r>
        <w:rPr>
          <w:rFonts w:hint="eastAsia" w:ascii="宋体" w:hAnsi="宋体"/>
          <w:sz w:val="21"/>
          <w:szCs w:val="21"/>
          <w:lang w:eastAsia="zh-CN"/>
        </w:rPr>
        <w:t>参考书</w:t>
      </w:r>
      <w:r>
        <w:rPr>
          <w:rFonts w:hint="eastAsia" w:ascii="宋体" w:hAnsi="宋体"/>
          <w:sz w:val="21"/>
          <w:szCs w:val="21"/>
        </w:rPr>
        <w:t>】</w:t>
      </w:r>
      <w:r>
        <w:rPr>
          <w:rFonts w:hint="eastAsia" w:ascii="宋体" w:hAnsi="宋体"/>
          <w:sz w:val="21"/>
          <w:szCs w:val="21"/>
          <w:lang w:eastAsia="zh-CN"/>
        </w:rPr>
        <w:t>《基础护理技术》</w:t>
      </w:r>
      <w:r>
        <w:rPr>
          <w:rFonts w:hint="eastAsia" w:ascii="宋体" w:hAnsi="宋体"/>
          <w:sz w:val="21"/>
          <w:szCs w:val="21"/>
          <w:lang w:val="en-US" w:eastAsia="zh-CN"/>
        </w:rPr>
        <w:t xml:space="preserve">  主编：李晓松  人民卫生出版社  第2版 2015年5月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/>
          <w:bCs/>
          <w:szCs w:val="21"/>
        </w:rPr>
      </w:pPr>
      <w:r>
        <w:rPr>
          <w:rFonts w:hint="eastAsia" w:ascii="宋体" w:hAnsi="宋体"/>
          <w:sz w:val="21"/>
          <w:szCs w:val="21"/>
          <w:lang w:val="en-US" w:eastAsia="zh-CN"/>
        </w:rPr>
        <w:t xml:space="preserve">          《2017护士职业资格考试轻松过》   人民卫生出版社</w:t>
      </w:r>
    </w:p>
    <w:p>
      <w:pPr>
        <w:widowControl/>
        <w:spacing w:line="360" w:lineRule="auto"/>
        <w:ind w:firstLine="420" w:firstLineChars="200"/>
        <w:jc w:val="left"/>
        <w:rPr>
          <w:rFonts w:hint="eastAsia" w:ascii="宋体" w:hAnsi="宋体" w:eastAsia="宋体" w:cs="宋体"/>
          <w:kern w:val="0"/>
          <w:sz w:val="21"/>
          <w:szCs w:val="21"/>
        </w:rPr>
      </w:pPr>
    </w:p>
    <w:p>
      <w:pPr>
        <w:spacing w:line="360" w:lineRule="auto"/>
        <w:rPr>
          <w:bCs/>
          <w:szCs w:val="21"/>
        </w:rPr>
      </w:pPr>
    </w:p>
    <w:p>
      <w:pPr>
        <w:spacing w:line="360" w:lineRule="auto"/>
        <w:jc w:val="center"/>
        <w:rPr>
          <w:rFonts w:ascii="宋体" w:hAnsi="宋体" w:eastAsia="宋体" w:cs="宋体"/>
          <w:szCs w:val="21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+mn-cs">
    <w:altName w:val="Segoe Print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Calibri Light">
    <w:altName w:val="Times New Roman"/>
    <w:panose1 w:val="020F0302020204030204"/>
    <w:charset w:val="00"/>
    <w:family w:val="swiss"/>
    <w:pitch w:val="default"/>
    <w:sig w:usb0="00000000" w:usb1="00000000" w:usb2="00000000" w:usb3="00000000" w:csb0="0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1890" w:firstLineChars="900"/>
      <w:rPr>
        <w:sz w:val="21"/>
        <w:szCs w:val="32"/>
      </w:rPr>
    </w:pPr>
    <w:r>
      <w:rPr>
        <w:rFonts w:hint="eastAsia"/>
        <w:sz w:val="21"/>
        <w:szCs w:val="32"/>
      </w:rPr>
      <w:t>淮南卫校       精品课程《护理学基础》    电子教案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0163B"/>
    <w:rsid w:val="00011791"/>
    <w:rsid w:val="00011D91"/>
    <w:rsid w:val="0002267E"/>
    <w:rsid w:val="00026CBF"/>
    <w:rsid w:val="000324D8"/>
    <w:rsid w:val="00045E46"/>
    <w:rsid w:val="000500F5"/>
    <w:rsid w:val="00063F78"/>
    <w:rsid w:val="000641B6"/>
    <w:rsid w:val="00081DEB"/>
    <w:rsid w:val="000828F1"/>
    <w:rsid w:val="00094260"/>
    <w:rsid w:val="000A0554"/>
    <w:rsid w:val="000A5192"/>
    <w:rsid w:val="000C2778"/>
    <w:rsid w:val="000F5CC6"/>
    <w:rsid w:val="00102323"/>
    <w:rsid w:val="00117AD8"/>
    <w:rsid w:val="001217EA"/>
    <w:rsid w:val="00121F5E"/>
    <w:rsid w:val="0013155F"/>
    <w:rsid w:val="00132ED2"/>
    <w:rsid w:val="00140747"/>
    <w:rsid w:val="00141142"/>
    <w:rsid w:val="001452F9"/>
    <w:rsid w:val="00160CBD"/>
    <w:rsid w:val="00162BA1"/>
    <w:rsid w:val="00182A13"/>
    <w:rsid w:val="0019112B"/>
    <w:rsid w:val="0019120E"/>
    <w:rsid w:val="001A1273"/>
    <w:rsid w:val="001A1DE1"/>
    <w:rsid w:val="001A64D8"/>
    <w:rsid w:val="001B4D81"/>
    <w:rsid w:val="001B6E19"/>
    <w:rsid w:val="001D1173"/>
    <w:rsid w:val="001D5ABA"/>
    <w:rsid w:val="001E0377"/>
    <w:rsid w:val="001E1BE1"/>
    <w:rsid w:val="00203A50"/>
    <w:rsid w:val="00207688"/>
    <w:rsid w:val="00214B56"/>
    <w:rsid w:val="00231A58"/>
    <w:rsid w:val="0024165A"/>
    <w:rsid w:val="00251273"/>
    <w:rsid w:val="002675FC"/>
    <w:rsid w:val="00277269"/>
    <w:rsid w:val="00295292"/>
    <w:rsid w:val="002C3E6C"/>
    <w:rsid w:val="002C65A6"/>
    <w:rsid w:val="002F4691"/>
    <w:rsid w:val="002F5D5F"/>
    <w:rsid w:val="00311BC6"/>
    <w:rsid w:val="00312D5A"/>
    <w:rsid w:val="0031789D"/>
    <w:rsid w:val="00323762"/>
    <w:rsid w:val="00332C14"/>
    <w:rsid w:val="00352BEC"/>
    <w:rsid w:val="00356354"/>
    <w:rsid w:val="003905A3"/>
    <w:rsid w:val="00390C8D"/>
    <w:rsid w:val="003A16CF"/>
    <w:rsid w:val="003B43D9"/>
    <w:rsid w:val="003B6056"/>
    <w:rsid w:val="003D1CBE"/>
    <w:rsid w:val="003D3777"/>
    <w:rsid w:val="004019F7"/>
    <w:rsid w:val="00425D55"/>
    <w:rsid w:val="00426B00"/>
    <w:rsid w:val="004327F3"/>
    <w:rsid w:val="004439DA"/>
    <w:rsid w:val="00444310"/>
    <w:rsid w:val="0045080B"/>
    <w:rsid w:val="00465438"/>
    <w:rsid w:val="004669E4"/>
    <w:rsid w:val="00490780"/>
    <w:rsid w:val="00491686"/>
    <w:rsid w:val="004B21FE"/>
    <w:rsid w:val="004B3C09"/>
    <w:rsid w:val="004D45C5"/>
    <w:rsid w:val="004D71FE"/>
    <w:rsid w:val="004E4799"/>
    <w:rsid w:val="00534211"/>
    <w:rsid w:val="00546C49"/>
    <w:rsid w:val="005705E4"/>
    <w:rsid w:val="0057706C"/>
    <w:rsid w:val="005B641A"/>
    <w:rsid w:val="005C7DB9"/>
    <w:rsid w:val="005D1E0F"/>
    <w:rsid w:val="005D2549"/>
    <w:rsid w:val="005E75B4"/>
    <w:rsid w:val="0064056E"/>
    <w:rsid w:val="006442C9"/>
    <w:rsid w:val="00677096"/>
    <w:rsid w:val="006807F5"/>
    <w:rsid w:val="0068217D"/>
    <w:rsid w:val="00682B68"/>
    <w:rsid w:val="006A358D"/>
    <w:rsid w:val="006A3738"/>
    <w:rsid w:val="006B2B45"/>
    <w:rsid w:val="006F028E"/>
    <w:rsid w:val="007009C1"/>
    <w:rsid w:val="00723D67"/>
    <w:rsid w:val="007427E9"/>
    <w:rsid w:val="00773EFE"/>
    <w:rsid w:val="0078066A"/>
    <w:rsid w:val="00791D91"/>
    <w:rsid w:val="007954DE"/>
    <w:rsid w:val="007A6B83"/>
    <w:rsid w:val="007B1542"/>
    <w:rsid w:val="007C6182"/>
    <w:rsid w:val="007D1481"/>
    <w:rsid w:val="007F6ADE"/>
    <w:rsid w:val="0080619E"/>
    <w:rsid w:val="008227B0"/>
    <w:rsid w:val="00830686"/>
    <w:rsid w:val="008307CA"/>
    <w:rsid w:val="008307E8"/>
    <w:rsid w:val="00841227"/>
    <w:rsid w:val="008618B1"/>
    <w:rsid w:val="00865523"/>
    <w:rsid w:val="00871FF0"/>
    <w:rsid w:val="008825D6"/>
    <w:rsid w:val="00891FC7"/>
    <w:rsid w:val="008D3178"/>
    <w:rsid w:val="008E05D0"/>
    <w:rsid w:val="008F104B"/>
    <w:rsid w:val="00900DFE"/>
    <w:rsid w:val="0090163B"/>
    <w:rsid w:val="00907BF8"/>
    <w:rsid w:val="00917273"/>
    <w:rsid w:val="00937BDA"/>
    <w:rsid w:val="0094658A"/>
    <w:rsid w:val="009471A1"/>
    <w:rsid w:val="00955F06"/>
    <w:rsid w:val="00956429"/>
    <w:rsid w:val="009659E1"/>
    <w:rsid w:val="0098736B"/>
    <w:rsid w:val="009A559E"/>
    <w:rsid w:val="009B361D"/>
    <w:rsid w:val="009C54CF"/>
    <w:rsid w:val="009D1E48"/>
    <w:rsid w:val="009E1CB3"/>
    <w:rsid w:val="009F53F8"/>
    <w:rsid w:val="00A02FA6"/>
    <w:rsid w:val="00A31C26"/>
    <w:rsid w:val="00A85EA1"/>
    <w:rsid w:val="00A86110"/>
    <w:rsid w:val="00A97C55"/>
    <w:rsid w:val="00AA1F94"/>
    <w:rsid w:val="00AB6BBB"/>
    <w:rsid w:val="00AB7DC0"/>
    <w:rsid w:val="00AD5137"/>
    <w:rsid w:val="00AD5E2E"/>
    <w:rsid w:val="00AF740A"/>
    <w:rsid w:val="00B13300"/>
    <w:rsid w:val="00B24080"/>
    <w:rsid w:val="00B345B9"/>
    <w:rsid w:val="00B437CA"/>
    <w:rsid w:val="00B50C52"/>
    <w:rsid w:val="00B5405F"/>
    <w:rsid w:val="00B632CA"/>
    <w:rsid w:val="00B63929"/>
    <w:rsid w:val="00B925E3"/>
    <w:rsid w:val="00BD4625"/>
    <w:rsid w:val="00BF0385"/>
    <w:rsid w:val="00BF6CC8"/>
    <w:rsid w:val="00BF6E6A"/>
    <w:rsid w:val="00C219DB"/>
    <w:rsid w:val="00C2760C"/>
    <w:rsid w:val="00C27836"/>
    <w:rsid w:val="00C3038D"/>
    <w:rsid w:val="00C34299"/>
    <w:rsid w:val="00C37BEA"/>
    <w:rsid w:val="00C41432"/>
    <w:rsid w:val="00C54C80"/>
    <w:rsid w:val="00CA0752"/>
    <w:rsid w:val="00CA1560"/>
    <w:rsid w:val="00CC313E"/>
    <w:rsid w:val="00CC60E9"/>
    <w:rsid w:val="00CD3E94"/>
    <w:rsid w:val="00CD6365"/>
    <w:rsid w:val="00CE2170"/>
    <w:rsid w:val="00CF722A"/>
    <w:rsid w:val="00CF7D7F"/>
    <w:rsid w:val="00D20128"/>
    <w:rsid w:val="00D3192E"/>
    <w:rsid w:val="00D34200"/>
    <w:rsid w:val="00D472BF"/>
    <w:rsid w:val="00D61A74"/>
    <w:rsid w:val="00D807E5"/>
    <w:rsid w:val="00D83DEC"/>
    <w:rsid w:val="00D854F9"/>
    <w:rsid w:val="00D8657E"/>
    <w:rsid w:val="00D903D7"/>
    <w:rsid w:val="00D90A66"/>
    <w:rsid w:val="00DA46F9"/>
    <w:rsid w:val="00DB0F36"/>
    <w:rsid w:val="00DB1717"/>
    <w:rsid w:val="00DB5594"/>
    <w:rsid w:val="00DC70EA"/>
    <w:rsid w:val="00DE4792"/>
    <w:rsid w:val="00DE61F9"/>
    <w:rsid w:val="00DF00FA"/>
    <w:rsid w:val="00DF2045"/>
    <w:rsid w:val="00E056F5"/>
    <w:rsid w:val="00E06110"/>
    <w:rsid w:val="00E15F12"/>
    <w:rsid w:val="00E2423D"/>
    <w:rsid w:val="00E42BB3"/>
    <w:rsid w:val="00E47DDB"/>
    <w:rsid w:val="00E87B02"/>
    <w:rsid w:val="00E928DB"/>
    <w:rsid w:val="00EA08BE"/>
    <w:rsid w:val="00EB34D8"/>
    <w:rsid w:val="00EC3490"/>
    <w:rsid w:val="00EC4C92"/>
    <w:rsid w:val="00EC7E0D"/>
    <w:rsid w:val="00ED32D2"/>
    <w:rsid w:val="00F00F92"/>
    <w:rsid w:val="00F3791C"/>
    <w:rsid w:val="00F415F1"/>
    <w:rsid w:val="00F46D52"/>
    <w:rsid w:val="00F56259"/>
    <w:rsid w:val="00F704DA"/>
    <w:rsid w:val="00F74F6D"/>
    <w:rsid w:val="00F81396"/>
    <w:rsid w:val="00F81592"/>
    <w:rsid w:val="00F90310"/>
    <w:rsid w:val="00FA4033"/>
    <w:rsid w:val="00FB42D3"/>
    <w:rsid w:val="00FD2351"/>
    <w:rsid w:val="00FE2F37"/>
    <w:rsid w:val="00FE6A36"/>
    <w:rsid w:val="00FF2F02"/>
    <w:rsid w:val="00FF4045"/>
    <w:rsid w:val="4E930FD6"/>
    <w:rsid w:val="4ECC6961"/>
    <w:rsid w:val="5CC15A8B"/>
    <w:rsid w:val="69151FDB"/>
    <w:rsid w:val="78307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customStyle="1" w:styleId="7">
    <w:name w:val="列出段落1"/>
    <w:basedOn w:val="1"/>
    <w:qFormat/>
    <w:uiPriority w:val="99"/>
    <w:pPr>
      <w:ind w:firstLine="420" w:firstLineChars="200"/>
    </w:pPr>
  </w:style>
  <w:style w:type="paragraph" w:customStyle="1" w:styleId="8">
    <w:name w:val="List Paragraph"/>
    <w:basedOn w:val="1"/>
    <w:unhideWhenUsed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901</Words>
  <Characters>5142</Characters>
  <Lines>42</Lines>
  <Paragraphs>12</Paragraphs>
  <ScaleCrop>false</ScaleCrop>
  <LinksUpToDate>false</LinksUpToDate>
  <CharactersWithSpaces>6031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2017-09-19T07:15:31Z</dcterms:modified>
  <cp:revision>166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