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【课题】医院和住院环境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【</w:t>
      </w:r>
      <w:r>
        <w:rPr>
          <w:rFonts w:hint="eastAsia" w:cs="宋体"/>
          <w:sz w:val="28"/>
          <w:szCs w:val="28"/>
        </w:rPr>
        <w:t>授课时数</w:t>
      </w:r>
      <w:r>
        <w:rPr>
          <w:rFonts w:hint="eastAsia" w:ascii="宋体" w:hAnsi="宋体" w:cs="宋体"/>
          <w:sz w:val="28"/>
          <w:szCs w:val="28"/>
        </w:rPr>
        <w:t>】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学时</w:t>
      </w: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【授课类型】理论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【</w:t>
      </w:r>
      <w:r>
        <w:rPr>
          <w:rFonts w:hint="eastAsia" w:cs="宋体"/>
          <w:sz w:val="28"/>
          <w:szCs w:val="28"/>
        </w:rPr>
        <w:t>教学方法</w:t>
      </w:r>
      <w:r>
        <w:rPr>
          <w:rFonts w:hint="eastAsia" w:ascii="宋体" w:hAnsi="宋体" w:cs="宋体"/>
          <w:sz w:val="28"/>
          <w:szCs w:val="28"/>
        </w:rPr>
        <w:t>】多媒体（</w:t>
      </w:r>
      <w:r>
        <w:rPr>
          <w:rFonts w:ascii="宋体" w:hAnsi="宋体" w:cs="宋体"/>
          <w:sz w:val="28"/>
          <w:szCs w:val="28"/>
        </w:rPr>
        <w:t>PPT</w:t>
      </w:r>
      <w:r>
        <w:rPr>
          <w:rFonts w:hint="eastAsia" w:ascii="宋体" w:hAnsi="宋体" w:cs="宋体"/>
          <w:sz w:val="28"/>
          <w:szCs w:val="28"/>
        </w:rPr>
        <w:t>、视频）</w:t>
      </w:r>
    </w:p>
    <w:p>
      <w:pPr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</w:t>
      </w:r>
      <w:r>
        <w:rPr>
          <w:rFonts w:hint="eastAsia" w:cs="宋体"/>
          <w:sz w:val="28"/>
          <w:szCs w:val="28"/>
        </w:rPr>
        <w:t>教具</w:t>
      </w:r>
      <w:r>
        <w:rPr>
          <w:rFonts w:hint="eastAsia" w:ascii="宋体" w:hAnsi="宋体" w:cs="宋体"/>
          <w:sz w:val="28"/>
          <w:szCs w:val="28"/>
        </w:rPr>
        <w:t>】</w:t>
      </w:r>
      <w:r>
        <w:rPr>
          <w:rFonts w:hint="eastAsia" w:cs="宋体"/>
          <w:sz w:val="28"/>
          <w:szCs w:val="28"/>
        </w:rPr>
        <w:t>护理学基础教材，部分抢救用物：血压计、听诊器、张口器、压舌板、舌钳，电动吸引器、洗胃机，抢救车等</w:t>
      </w:r>
    </w:p>
    <w:p>
      <w:pPr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【教学目标】</w:t>
      </w:r>
    </w:p>
    <w:p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解释下列名词：医院、门诊、急诊科（室）、留观室</w:t>
      </w:r>
    </w:p>
    <w:p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叙述医院的种类和任务</w:t>
      </w:r>
    </w:p>
    <w:p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简述门诊、急诊的护理工作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 w:cs="宋体"/>
          <w:sz w:val="28"/>
          <w:szCs w:val="28"/>
        </w:rPr>
        <w:t>列出床单位设备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 w:cs="宋体"/>
          <w:sz w:val="28"/>
          <w:szCs w:val="28"/>
        </w:rPr>
        <w:t>阐述病区环境的要求和护理措施</w:t>
      </w:r>
    </w:p>
    <w:p>
      <w:pPr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【教学重点】</w:t>
      </w:r>
    </w:p>
    <w:p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门诊、急诊的护理工作</w:t>
      </w:r>
    </w:p>
    <w:p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急诊护理人员的配合抢救工作</w:t>
      </w:r>
    </w:p>
    <w:p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病区物理环境的要求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【教学过程】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ED7D31"/>
        </w:rPr>
        <w:t>Ⅰ</w:t>
      </w:r>
      <w:r>
        <w:rPr>
          <w:rFonts w:ascii="宋体" w:cs="宋体"/>
          <w:b/>
          <w:bCs/>
          <w:sz w:val="28"/>
          <w:szCs w:val="28"/>
          <w:shd w:val="clear" w:color="auto" w:fill="ED7D31"/>
        </w:rPr>
        <w:t>.</w:t>
      </w:r>
      <w:r>
        <w:rPr>
          <w:rFonts w:hint="eastAsia" w:ascii="宋体" w:hAnsi="宋体" w:cs="宋体"/>
          <w:sz w:val="28"/>
          <w:szCs w:val="28"/>
        </w:rPr>
        <w:t>组织教学（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分钟）师生问好、班长报告出勤、检查着装</w:t>
      </w:r>
    </w:p>
    <w:p>
      <w:pPr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ED7D31"/>
        </w:rPr>
        <w:t>Ⅱ</w:t>
      </w:r>
      <w:r>
        <w:rPr>
          <w:rFonts w:ascii="宋体" w:cs="宋体"/>
          <w:b/>
          <w:bCs/>
          <w:sz w:val="28"/>
          <w:szCs w:val="28"/>
          <w:shd w:val="clear" w:color="auto" w:fill="ED7D31"/>
        </w:rPr>
        <w:t>.</w:t>
      </w:r>
      <w:r>
        <w:rPr>
          <w:rFonts w:hint="eastAsia" w:ascii="宋体" w:hAnsi="宋体" w:cs="宋体"/>
          <w:sz w:val="28"/>
          <w:szCs w:val="28"/>
        </w:rPr>
        <w:t>复习提问（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分钟）</w:t>
      </w:r>
      <w:r>
        <w:rPr>
          <w:rFonts w:hint="eastAsia" w:cs="宋体"/>
          <w:sz w:val="28"/>
          <w:szCs w:val="28"/>
        </w:rPr>
        <w:t>本次课为第一次基护课，拟在新课引入时进行个别提问和集体提问，回忆上学期所学护理概论知识和其他相关知识。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ED7D31"/>
        </w:rPr>
        <w:t>Ⅲ</w:t>
      </w:r>
      <w:r>
        <w:rPr>
          <w:rFonts w:ascii="宋体" w:cs="宋体"/>
          <w:b/>
          <w:bCs/>
          <w:sz w:val="28"/>
          <w:szCs w:val="28"/>
          <w:shd w:val="clear" w:color="auto" w:fill="ED7D31"/>
        </w:rPr>
        <w:t>.</w:t>
      </w:r>
      <w:r>
        <w:rPr>
          <w:rFonts w:hint="eastAsia" w:ascii="宋体" w:hAnsi="宋体" w:cs="宋体"/>
          <w:sz w:val="28"/>
          <w:szCs w:val="28"/>
        </w:rPr>
        <w:t>讲授新课（</w:t>
      </w:r>
      <w:r>
        <w:rPr>
          <w:rFonts w:ascii="宋体" w:hAnsi="宋体" w:cs="宋体"/>
          <w:sz w:val="28"/>
          <w:szCs w:val="28"/>
        </w:rPr>
        <w:t>100</w:t>
      </w:r>
      <w:r>
        <w:rPr>
          <w:rFonts w:hint="eastAsia" w:ascii="宋体" w:hAnsi="宋体" w:cs="宋体"/>
          <w:sz w:val="28"/>
          <w:szCs w:val="28"/>
        </w:rPr>
        <w:t>分钟）</w:t>
      </w:r>
    </w:p>
    <w:p>
      <w:pPr>
        <w:spacing w:line="30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hint="eastAsia" w:ascii="宋体" w:hAnsi="宋体" w:cs="宋体"/>
          <w:b/>
          <w:bCs/>
          <w:sz w:val="28"/>
          <w:szCs w:val="28"/>
        </w:rPr>
        <w:t>章医院和住院环境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第一节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医院</w:t>
      </w:r>
    </w:p>
    <w:p>
      <w:pPr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医院的概念和任务</w:t>
      </w:r>
    </w:p>
    <w:p>
      <w:pPr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医院的概念：是对病人和特定人群防病治病的场所。</w:t>
      </w:r>
    </w:p>
    <w:p>
      <w:pPr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医院的任务：医疗、科研、教学、预防和社区保健</w:t>
      </w:r>
    </w:p>
    <w:p>
      <w:pPr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医院的种类</w:t>
      </w:r>
    </w:p>
    <w:p>
      <w:pPr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按医疗技术水平划分</w:t>
      </w:r>
    </w:p>
    <w:p>
      <w:pPr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三级医院：全国、省市直属的市级大医院及医学院校的附属医院。</w:t>
      </w:r>
    </w:p>
    <w:p>
      <w:pPr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二级医院：一般市县的医院及省辖市的区级医院及相当规模的工矿、企业、事业单位的职工医院。</w:t>
      </w:r>
    </w:p>
    <w:p>
      <w:pPr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一级医院：农村、乡镇卫生院和城市街道医院。</w:t>
      </w:r>
    </w:p>
    <w:p>
      <w:pPr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按收治范围划分</w:t>
      </w:r>
    </w:p>
    <w:p>
      <w:pPr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综合性医院：在各类医院中占较大比例，分社内、外、妇、儿、眼、耳鼻喉、皮肤、中医等各专科及药剂、检验、影像等医技部门，并有相应人员和设备的医院。</w:t>
      </w:r>
    </w:p>
    <w:p>
      <w:pPr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专科医院：为诊治专科疾病而设置的医院。专科医院有利于集中人力、物力，发挥技术设备优势，开展专科疾病的诊治和预防。</w:t>
      </w:r>
    </w:p>
    <w:p>
      <w:pPr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按服务对象划分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军队医院、企业医院等</w:t>
      </w:r>
      <w:r>
        <w:rPr>
          <w:sz w:val="28"/>
          <w:szCs w:val="28"/>
        </w:rPr>
        <w:t xml:space="preserve">  </w:t>
      </w:r>
    </w:p>
    <w:p>
      <w:pPr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按所以制划分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全民所有制、集体所有制、个体所有制。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三、医院的组织结构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我国医疗机构体制已形成三级医疗网络。当前医院的组织结构模式，大致分为三大系统，即诊疗部门、辅助诊疗部门和行政后勤部门。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第二节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门诊部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一、门诊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（一）门诊的设置和布局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以方便病人为目的、突出公共卫生为原则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（二）门诊的护理工作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预检分诊先预检分诊，后挂号诊疗</w:t>
      </w: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安排候诊与就诊</w:t>
      </w:r>
      <w:r>
        <w:rPr>
          <w:sz w:val="28"/>
          <w:szCs w:val="28"/>
        </w:rPr>
        <w:t>3.</w:t>
      </w:r>
      <w:r>
        <w:rPr>
          <w:rFonts w:hint="eastAsia" w:cs="宋体"/>
          <w:sz w:val="28"/>
          <w:szCs w:val="28"/>
        </w:rPr>
        <w:t>健康教育</w:t>
      </w:r>
      <w:r>
        <w:rPr>
          <w:sz w:val="28"/>
          <w:szCs w:val="28"/>
        </w:rPr>
        <w:t>4.</w:t>
      </w:r>
      <w:r>
        <w:rPr>
          <w:rFonts w:hint="eastAsia" w:cs="宋体"/>
          <w:sz w:val="28"/>
          <w:szCs w:val="28"/>
        </w:rPr>
        <w:t>治疗</w:t>
      </w:r>
      <w:r>
        <w:rPr>
          <w:sz w:val="28"/>
          <w:szCs w:val="28"/>
        </w:rPr>
        <w:t>5.</w:t>
      </w:r>
      <w:r>
        <w:rPr>
          <w:rFonts w:hint="eastAsia" w:cs="宋体"/>
          <w:sz w:val="28"/>
          <w:szCs w:val="28"/>
        </w:rPr>
        <w:t>消毒隔离</w:t>
      </w:r>
      <w:r>
        <w:rPr>
          <w:sz w:val="28"/>
          <w:szCs w:val="28"/>
        </w:rPr>
        <w:t>6.</w:t>
      </w:r>
      <w:r>
        <w:rPr>
          <w:rFonts w:hint="eastAsia" w:cs="宋体"/>
          <w:sz w:val="28"/>
          <w:szCs w:val="28"/>
        </w:rPr>
        <w:t>保健门诊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二、急诊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（一）急诊科的设置和布局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以方便急诊病人就诊为目的和最大限度地缩短就诊前的时间为原则，以争取时机抢救。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（二）急诊的护理工作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预检分诊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分诊准确率在</w:t>
      </w:r>
      <w:r>
        <w:rPr>
          <w:sz w:val="28"/>
          <w:szCs w:val="28"/>
        </w:rPr>
        <w:t>90%</w:t>
      </w:r>
      <w:r>
        <w:rPr>
          <w:rFonts w:hint="eastAsia" w:cs="宋体"/>
          <w:sz w:val="28"/>
          <w:szCs w:val="28"/>
        </w:rPr>
        <w:t>以上，做到一问、二看、三检查、四分诊。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抢救工作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）物品准备：一般物品，无菌物品及无菌急救包，抢救器械，抢救药品，通讯工具。</w:t>
      </w:r>
    </w:p>
    <w:p>
      <w:pPr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一切抢救物品要做到“五定”：即定数量品种，定点安置，定人保管，定期消毒、灭菌和定期检查维修。使急救物品完好率达到</w:t>
      </w:r>
      <w:r>
        <w:rPr>
          <w:sz w:val="28"/>
          <w:szCs w:val="28"/>
        </w:rPr>
        <w:t>100%</w:t>
      </w:r>
      <w:r>
        <w:rPr>
          <w:rFonts w:hint="eastAsia" w:cs="宋体"/>
          <w:sz w:val="28"/>
          <w:szCs w:val="28"/>
        </w:rPr>
        <w:t>。护士需熟悉抢救物品性能和使用方法，并能排除一般性故障。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）配合抢救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）严格按照抢救程序、操作规程实施抢救措施，做到分秒必争。在医生未到之前，护士应根据病情作出直觉判断，给予紧急处理，如测血压、给氧、吸痰、止血、配血、建立静脉输液通路，进行人工呼吸、胸外心脏按压等；医生到达后，立即汇报处理情况，积极配合抢救，正确处理医嘱，密切观察病情动态变化，为医生提供有关资料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）做好抢救记录和查对工作，记录要求字迹清晰、及时、准确，必须注明时间，包括病人和医生到达的时间、抢救措施落实的时间（如用药、吸氧、人工呼吸执行时间和停止时间）。记录执行医嘱的内容及病情的动态变化。</w:t>
      </w:r>
    </w:p>
    <w:p>
      <w:pPr>
        <w:ind w:firstLine="6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在抢救过程中，凡口头医嘱必须向医生复述一遍，双方确认无误后再执行。抢救完毕后，请医生及时补写医嘱和处方。各种急救药品的空安瓿须经两人核对后方可弃去；输液空瓶、输血空袋等均应集中放置，以便统计查对，核实与医嘱是否相符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cs="宋体"/>
          <w:sz w:val="28"/>
          <w:szCs w:val="28"/>
        </w:rPr>
        <w:t>留观室</w:t>
      </w:r>
      <w:r>
        <w:rPr>
          <w:sz w:val="28"/>
          <w:szCs w:val="28"/>
        </w:rPr>
        <w:t xml:space="preserve"> 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又称急诊观察室，主要收治已明确诊断或暂不能确诊者，或病情危重暂时住院困难者。留观时间一般</w:t>
      </w:r>
      <w:r>
        <w:rPr>
          <w:sz w:val="28"/>
          <w:szCs w:val="28"/>
        </w:rPr>
        <w:t>3—7</w:t>
      </w:r>
      <w:r>
        <w:rPr>
          <w:rFonts w:hint="eastAsia" w:cs="宋体"/>
          <w:sz w:val="28"/>
          <w:szCs w:val="28"/>
        </w:rPr>
        <w:t>天。</w:t>
      </w:r>
    </w:p>
    <w:p>
      <w:pPr>
        <w:ind w:firstLine="6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留观室护理工作：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）入室登记，建立病案。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）巡视病人，执行医嘱，做好晨晚间护理。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）做好病人和家属管理工作。</w:t>
      </w:r>
    </w:p>
    <w:p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hint="eastAsia" w:cs="宋体"/>
          <w:sz w:val="28"/>
          <w:szCs w:val="28"/>
        </w:rPr>
        <w:t>第三节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病区</w:t>
      </w:r>
    </w:p>
    <w:p>
      <w:pPr>
        <w:ind w:firstLine="980" w:firstLineChars="3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病区的设置和布局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病区的环境管理</w:t>
      </w:r>
      <w:r>
        <w:rPr>
          <w:sz w:val="28"/>
          <w:szCs w:val="28"/>
        </w:rPr>
        <w:t xml:space="preserve">  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（一）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社会环境</w:t>
      </w:r>
    </w:p>
    <w:p>
      <w:pPr>
        <w:ind w:left="420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建立良好的护患关系</w:t>
      </w:r>
    </w:p>
    <w:p>
      <w:pPr>
        <w:ind w:left="420"/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建立良好的群体关系</w:t>
      </w:r>
    </w:p>
    <w:p>
      <w:pPr>
        <w:ind w:left="42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（二）物理环境</w:t>
      </w:r>
    </w:p>
    <w:p>
      <w:pPr>
        <w:ind w:left="4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安静</w:t>
      </w:r>
      <w:r>
        <w:rPr>
          <w:sz w:val="28"/>
          <w:szCs w:val="28"/>
        </w:rPr>
        <w:t xml:space="preserve"> </w:t>
      </w:r>
    </w:p>
    <w:p>
      <w:pPr>
        <w:ind w:left="420" w:leftChars="200"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WHO</w:t>
      </w:r>
      <w:r>
        <w:rPr>
          <w:rFonts w:hint="eastAsia" w:cs="宋体"/>
          <w:sz w:val="28"/>
          <w:szCs w:val="28"/>
        </w:rPr>
        <w:t>规定的噪音标准，白天医院病区较理想的强度在</w:t>
      </w:r>
      <w:r>
        <w:rPr>
          <w:sz w:val="28"/>
          <w:szCs w:val="28"/>
        </w:rPr>
        <w:t>35~40dB</w:t>
      </w:r>
      <w:r>
        <w:rPr>
          <w:rFonts w:hint="eastAsia" w:cs="宋体"/>
          <w:sz w:val="28"/>
          <w:szCs w:val="28"/>
        </w:rPr>
        <w:t>。为控制噪音，工作人员要做到“四轻”：说话轻、走路轻、操作轻、关门轻。</w:t>
      </w:r>
    </w:p>
    <w:p>
      <w:pPr>
        <w:ind w:firstLine="420" w:firstLineChars="150"/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整洁</w:t>
      </w:r>
    </w:p>
    <w:p>
      <w:pPr>
        <w:ind w:firstLine="980" w:firstLineChars="3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主要指病区护理单元、病人及工作人员的整洁。</w:t>
      </w:r>
    </w:p>
    <w:p>
      <w:pPr>
        <w:ind w:left="420"/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cs="宋体"/>
          <w:sz w:val="28"/>
          <w:szCs w:val="28"/>
        </w:rPr>
        <w:t>舒适</w:t>
      </w:r>
    </w:p>
    <w:p>
      <w:pPr>
        <w:ind w:left="42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）温度和湿度：</w:t>
      </w:r>
    </w:p>
    <w:p>
      <w:pPr>
        <w:ind w:left="420"/>
        <w:rPr>
          <w:rFonts w:ascii="宋体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一般病室冬季的温度以</w:t>
      </w:r>
      <w:r>
        <w:rPr>
          <w:sz w:val="28"/>
          <w:szCs w:val="28"/>
        </w:rPr>
        <w:t>18~2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℃为宜；婴儿室、产房、手术室以</w:t>
      </w:r>
      <w:r>
        <w:rPr>
          <w:rFonts w:ascii="宋体" w:hAnsi="宋体" w:cs="宋体"/>
          <w:sz w:val="28"/>
          <w:szCs w:val="28"/>
        </w:rPr>
        <w:t>22~24</w:t>
      </w:r>
      <w:r>
        <w:rPr>
          <w:rFonts w:hint="eastAsia" w:ascii="宋体" w:hAnsi="宋体" w:cs="宋体"/>
          <w:sz w:val="28"/>
          <w:szCs w:val="28"/>
        </w:rPr>
        <w:t>℃为宜；相对湿度在</w:t>
      </w:r>
      <w:r>
        <w:rPr>
          <w:rFonts w:ascii="宋体" w:hAnsi="宋体" w:cs="宋体"/>
          <w:sz w:val="28"/>
          <w:szCs w:val="28"/>
        </w:rPr>
        <w:t>50%~60%</w:t>
      </w:r>
      <w:r>
        <w:rPr>
          <w:rFonts w:hint="eastAsia" w:ascii="宋体" w:hAnsi="宋体" w:cs="宋体"/>
          <w:sz w:val="28"/>
          <w:szCs w:val="28"/>
        </w:rPr>
        <w:t>为宜。对气管切开和呼吸道感染的患者湿度宜保持在</w:t>
      </w:r>
      <w:r>
        <w:rPr>
          <w:rFonts w:ascii="宋体" w:hAnsi="宋体" w:cs="宋体"/>
          <w:sz w:val="28"/>
          <w:szCs w:val="28"/>
        </w:rPr>
        <w:t>70%~80%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left="42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）通风</w:t>
      </w:r>
    </w:p>
    <w:p>
      <w:pPr>
        <w:ind w:left="420" w:leftChars="200" w:firstLine="420" w:firstLineChars="15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病室内应定时开窗通风换气，每次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分钟左右。冬季通风时注意保暖。</w:t>
      </w:r>
    </w:p>
    <w:p>
      <w:pPr>
        <w:ind w:firstLine="420" w:firstLineChars="15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）光线</w:t>
      </w:r>
    </w:p>
    <w:p>
      <w:pPr>
        <w:ind w:firstLine="420" w:firstLineChars="15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采用自然光源和人工光源。阳光不宜直射病人眼睛，夜间睡眠应采用地灯或罩壁灯。</w:t>
      </w:r>
    </w:p>
    <w:p>
      <w:pPr>
        <w:ind w:firstLine="420" w:firstLineChars="15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）绿化</w:t>
      </w:r>
    </w:p>
    <w:p>
      <w:pPr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）色调</w:t>
      </w:r>
    </w:p>
    <w:p>
      <w:pPr>
        <w:ind w:firstLine="420" w:firstLineChars="15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色彩对人的情绪、行为及健康有一定影响，不宜全部使用白色。</w:t>
      </w:r>
    </w:p>
    <w:p>
      <w:pPr>
        <w:ind w:firstLine="420" w:firstLineChars="150"/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 w:cs="宋体"/>
          <w:sz w:val="28"/>
          <w:szCs w:val="28"/>
        </w:rPr>
        <w:t>安全</w:t>
      </w:r>
    </w:p>
    <w:p>
      <w:pPr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避免各种原因所致躯体损伤</w:t>
      </w:r>
    </w:p>
    <w:p>
      <w:pPr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预防医院内感染</w:t>
      </w:r>
    </w:p>
    <w:p>
      <w:pPr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避免医源性损伤</w:t>
      </w:r>
    </w:p>
    <w:p>
      <w:pPr>
        <w:ind w:left="42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医源性损伤：由于医务人员言语及行为不慎，造成病人心理或生理上的损害。</w:t>
      </w:r>
    </w:p>
    <w:p>
      <w:pPr>
        <w:ind w:left="420" w:firstLine="6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现代医院对内外环境的要求是医院园林化、病房家庭化。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三、床单位设备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每个床单位有固定设备，包括床、床垫、床褥、枕芯、棉胎或毛毯、大单、被套、枕套等，需要时加橡胶单和中单。床旁有桌、椅，壁上有呼叫装置、照明灯、氧气管、吸引管等设施。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ED7D31"/>
        </w:rPr>
        <w:t>Ⅳ</w:t>
      </w:r>
      <w:r>
        <w:rPr>
          <w:rFonts w:ascii="宋体" w:cs="宋体"/>
          <w:b/>
          <w:bCs/>
          <w:sz w:val="28"/>
          <w:szCs w:val="28"/>
          <w:shd w:val="clear" w:color="auto" w:fill="ED7D31"/>
        </w:rPr>
        <w:t>.</w:t>
      </w:r>
      <w:r>
        <w:rPr>
          <w:rFonts w:hint="eastAsia" w:ascii="宋体" w:hAnsi="宋体" w:cs="宋体"/>
          <w:sz w:val="28"/>
          <w:szCs w:val="28"/>
        </w:rPr>
        <w:t>巩固新课（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分钟）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急诊的环境要求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护理人员的配合抢救工作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cs="宋体"/>
          <w:sz w:val="28"/>
          <w:szCs w:val="28"/>
        </w:rPr>
        <w:t>病区物理环境的要求</w:t>
      </w:r>
    </w:p>
    <w:p>
      <w:pPr>
        <w:spacing w:line="300" w:lineRule="auto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ED7D31"/>
        </w:rPr>
        <w:t>Ⅴ</w:t>
      </w:r>
      <w:r>
        <w:rPr>
          <w:rFonts w:ascii="宋体" w:cs="宋体"/>
          <w:b/>
          <w:bCs/>
          <w:sz w:val="28"/>
          <w:szCs w:val="28"/>
          <w:shd w:val="clear" w:color="auto" w:fill="ED7D31"/>
        </w:rPr>
        <w:t>.</w:t>
      </w:r>
      <w:r>
        <w:rPr>
          <w:rFonts w:hint="eastAsia" w:ascii="宋体" w:hAnsi="宋体" w:cs="宋体"/>
          <w:sz w:val="28"/>
          <w:szCs w:val="28"/>
        </w:rPr>
        <w:t>布置作业（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分钟）</w:t>
      </w:r>
    </w:p>
    <w:p>
      <w:pPr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如何做好急诊科抢救物品的保管工作？</w:t>
      </w:r>
    </w:p>
    <w:p>
      <w:pPr>
        <w:pStyle w:val="9"/>
        <w:numPr>
          <w:ilvl w:val="0"/>
          <w:numId w:val="10"/>
        </w:numPr>
        <w:ind w:firstLineChars="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医院内的工作人员要做到哪“四轻”？</w:t>
      </w:r>
    </w:p>
    <w:p>
      <w:pPr>
        <w:pStyle w:val="9"/>
        <w:numPr>
          <w:ilvl w:val="0"/>
          <w:numId w:val="10"/>
        </w:numPr>
        <w:ind w:firstLineChars="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适合病人休养的温度和湿度分别是多少？</w:t>
      </w:r>
    </w:p>
    <w:p>
      <w:pPr>
        <w:spacing w:line="360" w:lineRule="auto"/>
        <w:jc w:val="center"/>
        <w:rPr>
          <w:rFonts w:ascii="宋体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1890" w:firstLineChars="900"/>
      <w:rPr>
        <w:rFonts w:cs="Times New Roman"/>
        <w:sz w:val="21"/>
        <w:szCs w:val="21"/>
      </w:rPr>
    </w:pPr>
    <w:r>
      <w:rPr>
        <w:rFonts w:hint="eastAsia" w:cs="宋体"/>
        <w:sz w:val="21"/>
        <w:szCs w:val="21"/>
      </w:rPr>
      <w:t>淮南卫校</w:t>
    </w:r>
    <w:r>
      <w:rPr>
        <w:sz w:val="21"/>
        <w:szCs w:val="21"/>
      </w:rPr>
      <w:t xml:space="preserve">       </w:t>
    </w:r>
    <w:r>
      <w:rPr>
        <w:rFonts w:hint="eastAsia" w:cs="宋体"/>
        <w:sz w:val="21"/>
        <w:szCs w:val="21"/>
      </w:rPr>
      <w:t>精品课程《护理学基础》</w:t>
    </w:r>
    <w:r>
      <w:rPr>
        <w:sz w:val="21"/>
        <w:szCs w:val="21"/>
      </w:rPr>
      <w:t xml:space="preserve">    </w:t>
    </w:r>
    <w:r>
      <w:rPr>
        <w:rFonts w:hint="eastAsia" w:cs="宋体"/>
        <w:sz w:val="21"/>
        <w:szCs w:val="21"/>
      </w:rPr>
      <w:t>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E7A"/>
    <w:multiLevelType w:val="multilevel"/>
    <w:tmpl w:val="0DB50E7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E050CBB"/>
    <w:multiLevelType w:val="multilevel"/>
    <w:tmpl w:val="0E050CB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343F4A"/>
    <w:multiLevelType w:val="multilevel"/>
    <w:tmpl w:val="18343F4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B9F5FC3"/>
    <w:multiLevelType w:val="multilevel"/>
    <w:tmpl w:val="1B9F5FC3"/>
    <w:lvl w:ilvl="0" w:tentative="0">
      <w:start w:val="1"/>
      <w:numFmt w:val="decimal"/>
      <w:lvlText w:val="（%1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1DEC30F7"/>
    <w:multiLevelType w:val="multilevel"/>
    <w:tmpl w:val="1DEC30F7"/>
    <w:lvl w:ilvl="0" w:tentative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A571251"/>
    <w:multiLevelType w:val="multilevel"/>
    <w:tmpl w:val="2A571251"/>
    <w:lvl w:ilvl="0" w:tentative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2C433D55"/>
    <w:multiLevelType w:val="multilevel"/>
    <w:tmpl w:val="2C433D5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3AB48E6"/>
    <w:multiLevelType w:val="multilevel"/>
    <w:tmpl w:val="43AB48E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6E2002F1"/>
    <w:multiLevelType w:val="multilevel"/>
    <w:tmpl w:val="6E2002F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9B8664F"/>
    <w:multiLevelType w:val="multilevel"/>
    <w:tmpl w:val="79B8664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9AB"/>
    <w:rsid w:val="001709AB"/>
    <w:rsid w:val="003E3865"/>
    <w:rsid w:val="0040407E"/>
    <w:rsid w:val="00476599"/>
    <w:rsid w:val="008B6670"/>
    <w:rsid w:val="00937B98"/>
    <w:rsid w:val="00C6488B"/>
    <w:rsid w:val="00DF2915"/>
    <w:rsid w:val="00F36B32"/>
    <w:rsid w:val="20D162EC"/>
    <w:rsid w:val="221A0DBF"/>
    <w:rsid w:val="4ECC6961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uiPriority w:val="99"/>
    <w:rPr>
      <w:rFonts w:cs="Calibri"/>
      <w:sz w:val="18"/>
      <w:szCs w:val="18"/>
    </w:rPr>
  </w:style>
  <w:style w:type="character" w:customStyle="1" w:styleId="7">
    <w:name w:val="Header Char"/>
    <w:basedOn w:val="4"/>
    <w:link w:val="3"/>
    <w:semiHidden/>
    <w:uiPriority w:val="99"/>
    <w:rPr>
      <w:rFonts w:cs="Calibri"/>
      <w:sz w:val="18"/>
      <w:szCs w:val="18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343</Words>
  <Characters>1960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2017-10-12T07:05:13Z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