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卧有患者床更换床单法实训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练习、回示等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1.床刷、床刷套（微湿）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清洁大单、中单、被套、枕套、污物袋，必要时备清洁衣裤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床单位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【教学目标】</w:t>
      </w:r>
      <w:r>
        <w:rPr>
          <w:rFonts w:hint="eastAsia" w:ascii="宋体" w:hAnsi="宋体"/>
          <w:sz w:val="21"/>
          <w:szCs w:val="21"/>
          <w:lang w:val="en-US" w:eastAsia="zh-CN"/>
        </w:rPr>
        <w:t>1.能力目标：正确实施</w:t>
      </w:r>
      <w:r>
        <w:rPr>
          <w:rFonts w:hint="eastAsia" w:ascii="宋体" w:hAnsi="宋体"/>
          <w:sz w:val="21"/>
          <w:szCs w:val="21"/>
          <w:lang w:eastAsia="zh-CN"/>
        </w:rPr>
        <w:t>卧有患者床更换床单法。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1260" w:firstLineChars="600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知识目标：熟练掌握</w:t>
      </w:r>
      <w:r>
        <w:rPr>
          <w:rFonts w:hint="eastAsia" w:ascii="宋体" w:hAnsi="宋体"/>
          <w:sz w:val="21"/>
          <w:szCs w:val="21"/>
          <w:lang w:eastAsia="zh-CN"/>
        </w:rPr>
        <w:t>卧有患者床更换床单法操作流程及注意事项。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3.素质目标：在操作中关心爱护患者，培养学生爱伤观念，保护患者隐私。</w:t>
      </w:r>
    </w:p>
    <w:p>
      <w:pPr>
        <w:spacing w:line="360" w:lineRule="auto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【教学重点】1.应用护理程序进行</w:t>
      </w:r>
      <w:r>
        <w:rPr>
          <w:rFonts w:hint="eastAsia" w:ascii="宋体" w:hAnsi="宋体"/>
          <w:sz w:val="21"/>
          <w:szCs w:val="21"/>
          <w:lang w:eastAsia="zh-CN"/>
        </w:rPr>
        <w:t>卧有患者床更换床单法。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        2.掌握护考相关内容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【教学难点】1.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操作中注意保护患者安全及隐私。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</w:t>
      </w:r>
    </w:p>
    <w:p>
      <w:pPr>
        <w:spacing w:line="360" w:lineRule="auto"/>
        <w:ind w:firstLine="1260" w:firstLineChars="600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2.注意保暖，避免着凉。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 </w:t>
      </w:r>
    </w:p>
    <w:p>
      <w:pPr>
        <w:spacing w:line="360" w:lineRule="auto"/>
        <w:ind w:firstLine="1260" w:firstLineChars="600"/>
        <w:rPr>
          <w:rFonts w:asci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3.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被头两角充实。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实训</w:t>
      </w:r>
      <w:r>
        <w:rPr>
          <w:rFonts w:hint="eastAsia" w:ascii="宋体" w:hAnsi="宋体"/>
          <w:sz w:val="21"/>
          <w:szCs w:val="21"/>
        </w:rPr>
        <w:t>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</w:t>
      </w:r>
      <w:r>
        <w:rPr>
          <w:rFonts w:hint="eastAsia" w:ascii="宋体" w:hAnsi="宋体"/>
          <w:sz w:val="21"/>
          <w:szCs w:val="21"/>
          <w:lang w:eastAsia="zh-CN"/>
        </w:rPr>
        <w:t>回顾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回顾</w:t>
      </w:r>
      <w:r>
        <w:rPr>
          <w:rFonts w:hint="eastAsia" w:ascii="宋体" w:hAnsi="宋体"/>
          <w:sz w:val="21"/>
          <w:szCs w:val="21"/>
          <w:lang w:eastAsia="zh-CN"/>
        </w:rPr>
        <w:t>卧有患者床更换床单法</w:t>
      </w:r>
      <w:r>
        <w:rPr>
          <w:rFonts w:hint="eastAsia" w:ascii="宋体" w:hAnsi="宋体"/>
          <w:sz w:val="21"/>
          <w:szCs w:val="21"/>
          <w:lang w:val="en-US" w:eastAsia="zh-CN"/>
        </w:rPr>
        <w:t>操作流程</w:t>
      </w:r>
      <w:r>
        <w:rPr>
          <w:rFonts w:ascii="宋体" w:hAnsi="宋体"/>
          <w:sz w:val="21"/>
          <w:szCs w:val="21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Ⅲ.分组练习（100分钟）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200" w:right="0" w:rightChars="0" w:hanging="1470" w:hanging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一、每组组长领取、清点操作物品后分发给组员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200" w:right="0" w:rightChars="0" w:hanging="1470" w:hanging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二、学生分组练习，教师巡视、指导，解答学生疑问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（一）</w:t>
      </w:r>
      <w:r>
        <w:rPr>
          <w:rFonts w:hint="eastAsia" w:ascii="宋体" w:hAnsi="宋体"/>
          <w:b/>
          <w:szCs w:val="21"/>
        </w:rPr>
        <w:t>临床情境</w:t>
      </w: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  <w:r>
        <w:rPr>
          <w:rFonts w:ascii="宋体" w:hAnsi="宋体"/>
          <w:szCs w:val="21"/>
        </w:rPr>
        <w:t>王宏，男，42岁，教师。因椎间盘突出症行髓核摘除术，术后恢复良好。医嘱：</w:t>
      </w:r>
      <w:r>
        <w:rPr>
          <w:rFonts w:hint="eastAsia" w:ascii="宋体" w:hAnsi="宋体"/>
          <w:szCs w:val="21"/>
        </w:rPr>
        <w:t>今</w:t>
      </w:r>
      <w:r>
        <w:rPr>
          <w:rFonts w:ascii="宋体" w:hAnsi="宋体"/>
          <w:szCs w:val="21"/>
        </w:rPr>
        <w:t>日出院。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(二)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操作流程与语言沟通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198120</wp:posOffset>
                </wp:positionV>
                <wp:extent cx="3552190" cy="7584440"/>
                <wp:effectExtent l="0" t="0" r="10160" b="16510"/>
                <wp:wrapNone/>
                <wp:docPr id="3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190" cy="7584628"/>
                          <a:chOff x="3879" y="-1486"/>
                          <a:chExt cx="3652" cy="11845"/>
                        </a:xfrm>
                      </wpg:grpSpPr>
                      <wps:wsp>
                        <wps:cNvPr id="23" name="文本框 14"/>
                        <wps:cNvSpPr txBox="1"/>
                        <wps:spPr>
                          <a:xfrm>
                            <a:off x="3879" y="-1486"/>
                            <a:ext cx="3652" cy="1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260" w:firstLineChars="600"/>
                              </w:pPr>
                              <w:r>
                                <w:rPr>
                                  <w:rFonts w:hint="eastAsia"/>
                                </w:rPr>
                                <w:t>评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估</w:t>
                              </w:r>
                            </w:p>
                            <w:p>
                              <w:pPr>
                                <w:jc w:val="both"/>
                              </w:pPr>
                            </w:p>
                            <w:p>
                              <w:pPr>
                                <w:ind w:firstLine="1260" w:firstLineChars="600"/>
                              </w:pPr>
                              <w:r>
                                <w:rPr>
                                  <w:rFonts w:hint="eastAsia"/>
                                </w:rPr>
                                <w:t>备齐用物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将用物放于护理车上，推至床旁</w:t>
                              </w:r>
                            </w:p>
                            <w:p>
                              <w:pPr>
                                <w:ind w:firstLine="1260" w:firstLineChars="600"/>
                                <w:jc w:val="both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病人准备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 xml:space="preserve">                            </w:t>
                              </w:r>
                            </w:p>
                            <w:p>
                              <w:pPr>
                                <w:ind w:firstLine="1260" w:firstLineChars="600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移床旁桌椅</w:t>
                              </w:r>
                            </w:p>
                            <w:p>
                              <w:pPr>
                                <w:ind w:left="1963" w:leftChars="935" w:firstLine="0" w:firstLineChars="0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将清洁被服按使用顺序放于床尾椅上</w:t>
                              </w:r>
                            </w:p>
                            <w:p>
                              <w:pPr>
                                <w:ind w:firstLine="1260" w:firstLineChars="600"/>
                              </w:pPr>
                              <w:r>
                                <w:rPr>
                                  <w:rFonts w:hint="eastAsia"/>
                                </w:rPr>
                                <w:t>更换床单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2100" w:leftChars="0" w:right="0" w:rightChars="0" w:hanging="2100" w:hangingChars="1000"/>
                                <w:jc w:val="left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松开床尾盖被，助病人侧卧在床的一边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2160" w:leftChars="0" w:right="0" w:rightChars="0" w:hanging="2160" w:hangingChars="1200"/>
                                <w:jc w:val="both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松开近侧各层被单，将中单卷入病人身下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扫净橡胶中单，搭于病人身上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2160" w:leftChars="0" w:right="0" w:rightChars="0" w:hanging="2160" w:hangingChars="1200"/>
                                <w:jc w:val="both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再将大单卷入身下，扫净褥垫上的渣屑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2100" w:leftChars="0" w:right="0" w:rightChars="0" w:hanging="2100" w:hangingChars="1000"/>
                                <w:jc w:val="both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将清洁大单中线和床中线对齐，平塞于病人身下，铺好近侧半幅大单，放平橡胶中单，铺上布类中单同橡胶单一起塞于床垫下铺好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535" w:leftChars="255" w:right="0" w:rightChars="0" w:firstLine="1620" w:firstLineChars="900"/>
                                <w:jc w:val="both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协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助病人侧卧于已铺好一边（转至对侧）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将污染大单、布类中单置污衣袋内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同上法铺好各层，助病人仰卧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更换被套   </w:t>
                              </w:r>
                            </w:p>
                            <w:p>
                              <w:pPr>
                                <w:ind w:firstLine="2160" w:firstLineChars="12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将棉胎从污物被套内脱出把清洁的被套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</w:p>
                            <w:p>
                              <w:pPr>
                                <w:ind w:left="2142" w:leftChars="1020" w:firstLine="0" w:firstLine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铺在污被套上,棉胎呈S型塞于被套内并拉平，头端不虚边，内外整齐无皱褶，折成被筒与床沿齐，床尾塞于床垫下</w:t>
                              </w:r>
                            </w:p>
                            <w:p>
                              <w:pPr>
                                <w:ind w:firstLine="1470" w:firstLineChars="700"/>
                                <w:rPr>
                                  <w:szCs w:val="24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更换枕套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一手托起病人头颈部，另一手迅速将</w:t>
                              </w:r>
                            </w:p>
                            <w:p>
                              <w:pPr>
                                <w:ind w:firstLine="2160" w:firstLineChars="12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枕头取出更换枕套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拍松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置于病人头下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ind w:firstLine="1470" w:firstLineChars="70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桌椅放回原处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      </w:t>
                              </w:r>
                            </w:p>
                            <w:p>
                              <w:pPr>
                                <w:ind w:firstLine="2520" w:firstLineChars="1200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ind w:firstLine="1260" w:firstLineChars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清理用物、洗手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32" name="组合 15"/>
                        <wpg:cNvGrpSpPr/>
                        <wpg:grpSpPr>
                          <a:xfrm>
                            <a:off x="6990" y="3057"/>
                            <a:ext cx="0" cy="0"/>
                            <a:chOff x="0" y="0"/>
                            <a:chExt cx="7020" cy="13764"/>
                          </a:xfrm>
                        </wpg:grpSpPr>
                        <wps:wsp>
                          <wps:cNvPr id="24" name="直线 16"/>
                          <wps:cNvCnPr/>
                          <wps:spPr>
                            <a:xfrm>
                              <a:off x="7020" y="3465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5" name="直线 17"/>
                          <wps:cNvCnPr/>
                          <wps:spPr>
                            <a:xfrm>
                              <a:off x="7020" y="4401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6" name="直线 18"/>
                          <wps:cNvCnPr/>
                          <wps:spPr>
                            <a:xfrm>
                              <a:off x="7020" y="502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7" name="直线 19"/>
                          <wps:cNvCnPr/>
                          <wps:spPr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8" name="直线 20"/>
                          <wps:cNvCnPr/>
                          <wps:spPr>
                            <a:xfrm>
                              <a:off x="7020" y="6897"/>
                              <a:ext cx="0" cy="31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9" name="直线 21"/>
                          <wps:cNvCnPr/>
                          <wps:spPr>
                            <a:xfrm>
                              <a:off x="7020" y="10488"/>
                              <a:ext cx="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0" name="直线 22"/>
                          <wps:cNvCnPr/>
                          <wps:spPr>
                            <a:xfrm>
                              <a:off x="7020" y="12204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1" name="直线 23"/>
                          <wps:cNvCnPr/>
                          <wps:spPr>
                            <a:xfrm>
                              <a:off x="7020" y="13296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25.75pt;margin-top:15.6pt;height:597.2pt;width:279.7pt;z-index:251672576;mso-width-relative:page;mso-height-relative:page;" coordorigin="3879,-1486" coordsize="3652,11845" o:gfxdata="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t4pnT9sAAAAM&#10;AQAADwAAAAAAAAABACAAAAAiAAAAZHJzL2Rvd25yZXYueG1sUEsBAhQAFAAAAAgAh07iQJJMtyqo&#10;AwAAvRUAAA4AAAAAAAAAAQAgAAAAKgEAAGRycy9lMm9Eb2MueG1sUEsFBgAAAAAGAAYAWQEAAEQH&#10;AAAAAA==&#10;">
                <o:lock v:ext="edit" aspectratio="f"/>
                <v:shape id="文本框 14" o:spid="_x0000_s1026" o:spt="202" type="#_x0000_t202" style="position:absolute;left:3879;top:-1486;height:11845;width:3652;" fillcolor="#FFFFFF" filled="t" stroked="f" coordsize="21600,21600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260" w:firstLineChars="600"/>
                        </w:pPr>
                        <w:r>
                          <w:rPr>
                            <w:rFonts w:hint="eastAsia"/>
                          </w:rPr>
                          <w:t>评</w:t>
                        </w:r>
                        <w: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估</w:t>
                        </w:r>
                      </w:p>
                      <w:p>
                        <w:pPr>
                          <w:jc w:val="both"/>
                        </w:pPr>
                      </w:p>
                      <w:p>
                        <w:pPr>
                          <w:ind w:firstLine="1260" w:firstLineChars="600"/>
                        </w:pPr>
                        <w:r>
                          <w:rPr>
                            <w:rFonts w:hint="eastAsia"/>
                          </w:rPr>
                          <w:t>备齐用物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将用物放于护理车上，推至床旁</w:t>
                        </w:r>
                      </w:p>
                      <w:p>
                        <w:pPr>
                          <w:ind w:firstLine="1260" w:firstLineChars="600"/>
                          <w:jc w:val="both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病人准备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 xml:space="preserve">                            </w:t>
                        </w:r>
                      </w:p>
                      <w:p>
                        <w:pPr>
                          <w:ind w:firstLine="1260" w:firstLineChars="600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移床旁桌椅</w:t>
                        </w:r>
                      </w:p>
                      <w:p>
                        <w:pPr>
                          <w:ind w:left="1963" w:leftChars="935" w:firstLine="0" w:firstLineChars="0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将清洁被服按使用顺序放于床尾椅上</w:t>
                        </w:r>
                      </w:p>
                      <w:p>
                        <w:pPr>
                          <w:ind w:firstLine="1260" w:firstLineChars="600"/>
                        </w:pPr>
                        <w:r>
                          <w:rPr>
                            <w:rFonts w:hint="eastAsia"/>
                          </w:rPr>
                          <w:t>更换床单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2100" w:leftChars="0" w:right="0" w:rightChars="0" w:hanging="2100" w:hangingChars="1000"/>
                          <w:jc w:val="left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松开床尾盖被，助病人侧卧在床的一边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2160" w:leftChars="0" w:right="0" w:rightChars="0" w:hanging="2160" w:hangingChars="1200"/>
                          <w:jc w:val="both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松开近侧各层被单，将中单卷入病人身下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扫净橡胶中单，搭于病人身上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2160" w:leftChars="0" w:right="0" w:rightChars="0" w:hanging="2160" w:hangingChars="1200"/>
                          <w:jc w:val="both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再将大单卷入身下，扫净褥垫上的渣屑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2100" w:leftChars="0" w:right="0" w:rightChars="0" w:hanging="2100" w:hangingChars="1000"/>
                          <w:jc w:val="both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将清洁大单中线和床中线对齐，平塞于病人身下，铺好近侧半幅大单，放平橡胶中单，铺上布类中单同橡胶单一起塞于床垫下铺好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535" w:leftChars="255" w:right="0" w:rightChars="0" w:firstLine="1620" w:firstLineChars="900"/>
                          <w:jc w:val="both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协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助病人侧卧于已铺好一边（转至对侧）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将污染大单、布类中单置污衣袋内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同上法铺好各层，助病人仰卧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更换被套   </w:t>
                        </w:r>
                      </w:p>
                      <w:p>
                        <w:pPr>
                          <w:ind w:firstLine="2160" w:firstLineChars="12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将棉胎从污物被套内脱出把清洁的被套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</w:t>
                        </w:r>
                      </w:p>
                      <w:p>
                        <w:pPr>
                          <w:ind w:left="2142" w:leftChars="1020" w:firstLine="0" w:firstLine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铺在污被套上,棉胎呈S型塞于被套内并拉平，头端不虚边，内外整齐无皱褶，折成被筒与床沿齐，床尾塞于床垫下</w:t>
                        </w:r>
                      </w:p>
                      <w:p>
                        <w:pPr>
                          <w:ind w:firstLine="1470" w:firstLineChars="700"/>
                          <w:rPr>
                            <w:szCs w:val="24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更换枕套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一手托起病人头颈部，另一手迅速将</w:t>
                        </w:r>
                      </w:p>
                      <w:p>
                        <w:pPr>
                          <w:ind w:firstLine="2160" w:firstLineChars="12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枕头取出更换枕套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拍松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,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置于病人头下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 xml:space="preserve">                       </w:t>
                        </w:r>
                      </w:p>
                      <w:p>
                        <w:pPr>
                          <w:ind w:firstLine="1470" w:firstLineChars="70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桌椅放回原处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       </w:t>
                        </w:r>
                      </w:p>
                      <w:p>
                        <w:pPr>
                          <w:ind w:firstLine="2520" w:firstLineChars="1200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ind w:firstLine="1260" w:firstLineChars="6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清理用物、洗手</w:t>
                        </w:r>
                      </w:p>
                    </w:txbxContent>
                  </v:textbox>
                </v:shape>
                <v:group id="组合 15" o:spid="_x0000_s1026" o:spt="203" style="position:absolute;left:6990;top:3057;height:0;width:0;" coordsize="7020,1376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6" o:spid="_x0000_s1026" o:spt="20" style="position:absolute;left:7020;top:3465;height:624;width: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7" o:spid="_x0000_s1026" o:spt="20" style="position:absolute;left:7020;top:4401;height:468;width: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8" o:spid="_x0000_s1026" o:spt="20" style="position:absolute;left:7020;top:5025;height:468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9" o:spid="_x0000_s1026" o:spt="20" style="position:absolute;left:0;top:0;height:0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0" o:spid="_x0000_s1026" o:spt="20" style="position:absolute;left:7020;top:6897;height:3123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1" o:spid="_x0000_s1026" o:spt="20" style="position:absolute;left:7020;top:10488;height:1404;width: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2" o:spid="_x0000_s1026" o:spt="20" style="position:absolute;left:7020;top:12204;height:624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3" o:spid="_x0000_s1026" o:spt="20" style="position:absolute;left:7020;top:13296;height:468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42545</wp:posOffset>
                </wp:positionV>
                <wp:extent cx="2857500" cy="6934200"/>
                <wp:effectExtent l="0" t="0" r="0" b="0"/>
                <wp:wrapNone/>
                <wp:docPr id="2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93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操作前交流：“您好! 李圆，您术后第2天了，伤口还疼吗? ……我看看您刀口敷料怎样? 您的敷料很干净，导管固定得也很好，不过您的床单脏了，一会儿我给您换床单，您看可以吗?”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中交流：“李圆，您好!我们现在换床单，您需要用便器吗?在换床单的过程中，您不用离床，我会随时指导您如何翻身配合我的……现在我要打开您的被子，您将双手交叉放在胸前，两腿屈曲，我来协助您。我先帮助您转向左侧，慢慢来，管子不要拉紧……现在给您扫床，帮您换上清洁的床单……好了，现在我们再向右侧翻身，这样可以吗?……李圆，您现在感觉怎么样? (注意观察患者反应) ……您先平卧一会，我们为您换被套。……好，把头稍抬，帮您换枕套。”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操作后交流：“李圆，床单已经换好了，您配合得很好，谢谢您。您感觉如何? ……现在，如果您想侧卧的话，我帮您把身体的位置摆好……您的引流管固定得很好，自己注意些，翻身时动作不要太大……您可以在床上伸伸腿，挪挪身子，根据体力多活动，这样有利于促进肠蠕动的恢复……您还有需要我帮助的问题吗? ……您也累了，休息吧，有什么需要可随时叫我。祝您早日康复!”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25.95pt;margin-top:3.35pt;height:546pt;width:225pt;z-index:251665408;mso-width-relative:page;mso-height-relative:page;" filled="f" stroked="f" coordsize="21600,21600" o:gfxdata="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mZGTPYAAAACgEAAA8AAAAAAAAAAQAg&#10;AAAAIgAAAGRycy9kb3ducmV2LnhtbFBLAQIUABQAAAAIAIdO4kBDyqDlnAEAAAw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操作前交流：“您好! 李圆，您术后第2天了，伤口还疼吗? ……我看看您刀口敷料怎样? 您的敷料很干净，导管固定得也很好，不过您的床单脏了，一会儿我给您换床单，您看可以吗?”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中交流：“李圆，您好!我们现在换床单，您需要用便器吗?在换床单的过程中，您不用离床，我会随时指导您如何翻身配合我的……现在我要打开您的被子，您将双手交叉放在胸前，两腿屈曲，我来协助您。我先帮助您转向左侧，慢慢来，管子不要拉紧……现在给您扫床，帮您换上清洁的床单……好了，现在我们再向右侧翻身，这样可以吗?……李圆，您现在感觉怎么样? (注意观察患者反应) ……您先平卧一会，我们为您换被套。……好，把头稍抬，帮您换枕套。”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操作后交流：“李圆，床单已经换好了，您配合得很好，谢谢您。您感觉如何? ……现在，如果您想侧卧的话，我帮您把身体的位置摆好……您的引流管固定得很好，自己注意些，翻身时动作不要太大……您可以在床上伸伸腿，挪挪身子，根据体力多活动，这样有利于促进肠蠕动的恢复……您还有需要我帮助的问题吗? ……您也累了，休息吧，有什么需要可随时叫我。祝您早日康复!”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153670</wp:posOffset>
                </wp:positionV>
                <wp:extent cx="0" cy="180975"/>
                <wp:effectExtent l="38100" t="0" r="38100" b="95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0320" y="1662430"/>
                          <a:ext cx="0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6pt;margin-top:12.1pt;height:14.25pt;width:0pt;z-index:251679744;mso-width-relative:page;mso-height-relative:page;" filled="f" stroked="t" coordsize="21600,21600" o:gfxdata="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EpNu9YAAAAJAQAADwAAAAAAAAABACAAAAAiAAAAZHJzL2Rvd25yZXYueG1sUEsB&#10;AhQAFAAAAAgAh07iQMVTU433AQAAoQMAAA4AAAAAAAAAAQAgAAAAJQEAAGRycy9lMm9Eb2MueG1s&#10;UEsFBgAAAAAGAAYAWQEAAI4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159385</wp:posOffset>
                </wp:positionV>
                <wp:extent cx="0" cy="219075"/>
                <wp:effectExtent l="48895" t="0" r="6540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8420" y="1668145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6pt;margin-top:12.55pt;height:17.25pt;width:0pt;z-index:251670528;mso-width-relative:page;mso-height-relative:page;" filled="f" stroked="t" coordsize="21600,21600" o:gfxdata="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+KSMdUAAAAJAQAADwAAAAAAAAABACAAAAAiAAAAZHJzL2Rvd25yZXYueG1s&#10;UEsBAhQAFAAAAAgAh07iQPsYGCP7AQAAnQMAAA4AAAAAAAAAAQAgAAAAJ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149860</wp:posOffset>
                </wp:positionV>
                <wp:extent cx="0" cy="209550"/>
                <wp:effectExtent l="48895" t="0" r="6540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8420" y="165862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6pt;margin-top:11.8pt;height:16.5pt;width:0pt;z-index:251669504;mso-width-relative:page;mso-height-relative:page;" filled="f" stroked="t" coordsize="21600,21600" o:gfxdata="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3z3+l1QAAAAkBAAAPAAAAAAAAAAEAIAAAACIAAABkcnMvZG93bnJldi54bWxQ&#10;SwECFAAUAAAACACHTuJA1QclifoBAACdAwAADgAAAAAAAAABACAAAAAk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130810</wp:posOffset>
                </wp:positionV>
                <wp:extent cx="0" cy="228600"/>
                <wp:effectExtent l="38100" t="0" r="381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1270" y="163957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1pt;margin-top:10.3pt;height:18pt;width:0pt;z-index:251668480;mso-width-relative:page;mso-height-relative:page;" filled="f" stroked="t" coordsize="21600,21600" o:gfxdata="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1ZUSdYAAAAJAQAADwAAAAAAAAABACAAAAAiAAAA&#10;ZHJzL2Rvd25yZXYueG1sUEsBAhQAFAAAAAgAh07iQNo9ChAJAgAAywMAAA4AAAAAAAAAAQAgAAAA&#10;JQEAAGRycy9lMm9Eb2MueG1sUEsFBgAAAAAGAAYAWQEAAKA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140335</wp:posOffset>
                </wp:positionV>
                <wp:extent cx="0" cy="209550"/>
                <wp:effectExtent l="48895" t="0" r="65405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8420" y="1649095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6pt;margin-top:11.05pt;height:16.5pt;width:0pt;z-index:251667456;mso-width-relative:page;mso-height-relative:page;" filled="f" stroked="t" coordsize="21600,21600" o:gfxdata="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D2onNUAAAAJAQAADwAAAAAAAAABACAAAAAiAAAAZHJzL2Rvd25yZXYueG1s&#10;UEsBAhQAFAAAAAgAh07iQEq99/z7AQAAnQMAAA4AAAAAAAAAAQAgAAAAJ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159385</wp:posOffset>
                </wp:positionV>
                <wp:extent cx="0" cy="180975"/>
                <wp:effectExtent l="48895" t="0" r="6540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9370" y="1668145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1pt;margin-top:12.55pt;height:14.25pt;width:0pt;z-index:251666432;mso-width-relative:page;mso-height-relative:page;" filled="f" stroked="t" coordsize="21600,21600" o:gfxdata="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93Hr9UAAAAJAQAADwAAAAAAAAABACAAAAAiAAAAZHJzL2Rvd25yZXYueG1s&#10;UEsBAhQAFAAAAAgAh07iQFGdlIH7AQAAnQMAAA4AAAAAAAAAAQAgAAAAJ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237490</wp:posOffset>
                </wp:positionV>
                <wp:extent cx="9525" cy="238125"/>
                <wp:effectExtent l="31750" t="0" r="34925" b="95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9370" y="2043430"/>
                          <a:ext cx="9525" cy="2381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1pt;margin-top:18.7pt;height:18.75pt;width:0.75pt;z-index:251678720;mso-width-relative:page;mso-height-relative:page;" filled="f" stroked="t" coordsize="21600,21600" o:gfxdata="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fyuRjZAAAACQEAAA8AAAAAAAAAAQAgAAAAIgAAAGRycy9kb3ducmV2&#10;LnhtbFBLAQIUABQAAAAIAIdO4kBc+mWh+wEAAKQDAAAOAAAAAAAAAAEAIAAAACgBAABkcnMvZTJv&#10;RG9jLnhtbFBLBQYAAAAABgAGAFkBAACV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33655</wp:posOffset>
                </wp:positionV>
                <wp:extent cx="9525" cy="228600"/>
                <wp:effectExtent l="31750" t="0" r="3492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9370" y="2433955"/>
                          <a:ext cx="9525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1pt;margin-top:2.65pt;height:18pt;width:0.75pt;z-index:251677696;mso-width-relative:page;mso-height-relative:page;" filled="f" stroked="t" coordsize="21600,21600" o:gfxdata="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esYg/XAAAACAEAAA8AAAAAAAAAAQAgAAAAIgAAAGRycy9kb3ducmV2&#10;LnhtbFBLAQIUABQAAAAIAIdO4kDmUDW2/QEAAKQDAAAOAAAAAAAAAAEAIAAAACYBAABkcnMvZTJv&#10;RG9jLnhtbFBLBQYAAAAABgAGAFkBAACV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136525</wp:posOffset>
                </wp:positionV>
                <wp:extent cx="0" cy="247650"/>
                <wp:effectExtent l="38100" t="0" r="3810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7945" y="2834005"/>
                          <a:ext cx="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35pt;margin-top:10.75pt;height:19.5pt;width:0pt;z-index:251676672;mso-width-relative:page;mso-height-relative:page;" filled="f" stroked="t" coordsize="21600,21600" o:gfxdata="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SKRg1gAAAAkBAAAPAAAAAAAAAAEAIAAAACIAAABkcnMvZG93bnJldi54bWxQ&#10;SwECFAAUAAAACACHTuJAM0d5KPkBAAChAwAADgAAAAAAAAABACAAAAAlAQAAZHJzL2Uyb0RvYy54&#10;bWxQSwUGAAAAAAYABgBZAQAAk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285115</wp:posOffset>
                </wp:positionV>
                <wp:extent cx="28575" cy="2133600"/>
                <wp:effectExtent l="10795" t="0" r="36830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9845" y="3279775"/>
                          <a:ext cx="28575" cy="21336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85pt;margin-top:22.45pt;height:168pt;width:2.25pt;z-index:251672576;mso-width-relative:page;mso-height-relative:page;" filled="f" stroked="t" coordsize="21600,21600" o:gfxdata="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jinu2QAAAAoBAAAPAAAAAAAAAAEAIAAAACIAAABkcnMvZG93&#10;bnJldi54bWxQSwECFAAUAAAACACHTuJAewnM0f8BAACmAwAADgAAAAAAAAABACAAAAAoAQAAZHJz&#10;L2Uyb0RvYy54bWxQSwUGAAAAAAYABgBZAQAAmQ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285115</wp:posOffset>
                </wp:positionV>
                <wp:extent cx="28575" cy="2085975"/>
                <wp:effectExtent l="21590" t="0" r="64135" b="952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9845" y="3279775"/>
                          <a:ext cx="28575" cy="2085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35pt;margin-top:22.45pt;height:164.25pt;width:2.25pt;z-index:251671552;mso-width-relative:page;mso-height-relative:page;" filled="f" stroked="t" coordsize="21600,21600" o:gfxdata="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JkxgTaAAAACgEAAA8AAAAAAAAAAQAgAAAAIgAAAGRycy9kb3ducmV2&#10;LnhtbFBLAQIUABQAAAAIAIdO4kCkeab5+gEAAKIDAAAOAAAAAAAAAAEAIAAAACkBAABkcnMvZTJv&#10;RG9jLnhtbFBLBQYAAAAABgAGAFkBAACV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21"/>
        </w:rPr>
      </w:pPr>
    </w:p>
    <w:p>
      <w:pPr>
        <w:tabs>
          <w:tab w:val="right" w:pos="7939"/>
        </w:tabs>
        <w:adjustRightInd w:val="0"/>
        <w:snapToGrid w:val="0"/>
        <w:spacing w:line="360" w:lineRule="atLeast"/>
        <w:rPr>
          <w:rFonts w:hint="eastAsia" w:ascii="宋体" w:hAnsi="宋体"/>
          <w:sz w:val="21"/>
          <w:szCs w:val="21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60325</wp:posOffset>
                </wp:positionV>
                <wp:extent cx="0" cy="838200"/>
                <wp:effectExtent l="38100" t="0" r="38100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2720" y="5611495"/>
                          <a:ext cx="0" cy="838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6pt;margin-top:4.75pt;height:66pt;width:0pt;z-index:251673600;mso-width-relative:page;mso-height-relative:page;" filled="f" stroked="t" coordsize="21600,21600" o:gfxdata="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82I81gAAAAkBAAAPAAAAAAAAAAEAIAAAACIAAABkcnMvZG93bnJldi54bWxQSwEC&#10;FAAUAAAACACHTuJAjqYOo/YBAAChAwAADgAAAAAAAAABACAAAAAlAQAAZHJzL2Uyb0RvYy54bWxQ&#10;SwUGAAAAAAYABgBZAQAAjQ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79375</wp:posOffset>
                </wp:positionV>
                <wp:extent cx="0" cy="628650"/>
                <wp:effectExtent l="38100" t="0" r="3810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1770" y="6621145"/>
                          <a:ext cx="0" cy="628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1pt;margin-top:6.25pt;height:49.5pt;width:0pt;z-index:251674624;mso-width-relative:page;mso-height-relative:page;" filled="f" stroked="t" coordsize="21600,21600" o:gfxdata="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0pVydUAAAAKAQAADwAAAAAAAAABACAAAAAiAAAAZHJzL2Rvd25yZXYueG1sUEsB&#10;AhQAFAAAAAgAh07iQP7m/NX4AQAAoQMAAA4AAAAAAAAAAQAgAAAAJAEAAGRycy9lMm9Eb2MueG1s&#10;UEsFBgAAAAAGAAYAWQEAAI4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35560</wp:posOffset>
                </wp:positionV>
                <wp:extent cx="0" cy="561975"/>
                <wp:effectExtent l="38100" t="0" r="38100" b="95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0820" y="7419340"/>
                          <a:ext cx="0" cy="561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6pt;margin-top:2.8pt;height:44.25pt;width:0pt;z-index:251675648;mso-width-relative:page;mso-height-relative:page;" filled="f" stroked="t" coordsize="21600,21600" o:gfxdata="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+Vnw1gAAAAgBAAAPAAAAAAAAAAEAIAAAACIAAABkcnMvZG93bnJldi54bWxQ&#10;SwECFAAUAAAACACHTuJAExaaQPkBAAChAwAADgAAAAAAAAABACAAAAAlAQAAZHJzL2Uyb0RvYy54&#10;bWxQSwUGAAAAAAYABgBZAQAAk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（三）卧有患者床更换床单法操作考核评分标准</w:t>
      </w:r>
    </w:p>
    <w:tbl>
      <w:tblPr>
        <w:tblStyle w:val="5"/>
        <w:tblW w:w="9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90"/>
        <w:gridCol w:w="13"/>
        <w:gridCol w:w="645"/>
        <w:gridCol w:w="13"/>
        <w:gridCol w:w="4088"/>
        <w:gridCol w:w="660"/>
        <w:gridCol w:w="1921"/>
        <w:gridCol w:w="13"/>
        <w:gridCol w:w="59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  目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总分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355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     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分值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54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扣分说明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97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仪  表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仪态端庄，服装、鞋帽整洁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一项不符该项分数全扣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操作前准备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  估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患者：床号、姓名、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病情、自理能力、合作程度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环境：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无患者在进餐或治疗，</w:t>
            </w:r>
            <w:r>
              <w:rPr>
                <w:rFonts w:hint="eastAsia" w:ascii="宋体" w:hAnsi="宋体"/>
                <w:sz w:val="18"/>
                <w:szCs w:val="18"/>
              </w:rPr>
              <w:t>关闭门窗、调节室温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用物：床旁设施、病床，</w:t>
            </w:r>
            <w:r>
              <w:rPr>
                <w:rFonts w:ascii="宋体" w:hAnsi="宋体" w:cs="宋体"/>
                <w:sz w:val="18"/>
                <w:szCs w:val="18"/>
              </w:rPr>
              <w:t>清洁大单、中单、被</w:t>
            </w:r>
            <w:r>
              <w:rPr>
                <w:rFonts w:hint="eastAsia" w:ascii="宋体" w:hAnsi="宋体" w:cs="宋体"/>
                <w:sz w:val="18"/>
                <w:szCs w:val="18"/>
              </w:rPr>
              <w:t>套</w:t>
            </w:r>
            <w:r>
              <w:rPr>
                <w:rFonts w:ascii="宋体" w:hAnsi="宋体" w:cs="宋体"/>
                <w:sz w:val="18"/>
                <w:szCs w:val="18"/>
              </w:rPr>
              <w:t>、枕套、床刷、床刷套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未评估不给分，评估不完全酌情扣分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15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准备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自身准备：洗手、戴口罩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用物准备：检查、并按顺序放置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患者准备：核对、解释，放平床头、床尾支架，按需放便盆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环境准备：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同室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患者在进餐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治疗或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换药 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关闭门窗、调节室温(口述)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ascii="宋体" w:hAnsi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缺一项该项分数全扣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用物缺一项扣1分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折叠错误扣1分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放置顺序错误扣1分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未核对不给分，未解释扣2分，余酌情扣分，无口述扣1分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操作过程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更换大单、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9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中单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移开床旁桌、椅至合适位置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松被尾，按需拉起床栏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移枕头，协助患者翻身方法正确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观察患者皮肤及病情变化，正确处理导管敷料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松床单方法正确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扫床垫（床头至床尾）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换床单、布类中单顺序及手法正确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大单、布类中单平整，四角包紧，中线对正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按需放平床栏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未适当移开一项扣1分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缺一项扣1分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翻身不当扣3分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未观察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顺序错误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顺序错误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顺序或手法错误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中线不正扣3分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床单不紧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床角松扣2分/个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更换被套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更换被套流程、方法正确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被套、棉胎内外平整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被筒对称，两侧齐床沿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被头充实不空虚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被尾系带，平整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助患者取舒适卧位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流程不对一项扣2分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内外不平整一项扣2分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边缘不齐扣1分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被头空虚扣2分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未系带扣1分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如出现患者不适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扣3分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更换枕套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更换方法正确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外观平整，四角充实，拍松枕芯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开口背门放置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方法不正确扣2分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枕头不平整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开口冲门扣1分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1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操作后处理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移回床旁桌椅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整理用物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洗手、取口罩、健康教育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污被单处理妥当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记录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缺一项扣1分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缺一项扣1分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污物处置不正确扣3分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325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终末评价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4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操作动作轻稳、连贯、有序、运用节力原则，铺面整洁美观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操作过程以患者为中心，解释耐心、语言恰当、护患沟通良好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患者安全，导管敷料安置妥当、无滑脱，对操作满意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正确、灵活处置临床情境变化，有创新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操作中遵循隔离原则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在15min内完成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回答相关问题正确、全面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未遵循节力原则扣3分，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解释不当扣3分，</w:t>
            </w:r>
            <w:r>
              <w:rPr>
                <w:rFonts w:hint="eastAsia" w:ascii="宋体" w:hAnsi="宋体"/>
                <w:sz w:val="18"/>
                <w:szCs w:val="18"/>
              </w:rPr>
              <w:t>每超时30s扣1分，余酌情扣分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注：更单时如发生患者坠床、导管或敷料脱落，该项考试判为“不及格”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Ⅳ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lang w:eastAsia="zh-CN"/>
        </w:rPr>
        <w:t>回示</w:t>
      </w:r>
      <w:r>
        <w:rPr>
          <w:rFonts w:hint="eastAsia" w:ascii="宋体" w:hAnsi="宋体"/>
          <w:sz w:val="21"/>
          <w:szCs w:val="21"/>
        </w:rPr>
        <w:t>学生操作</w:t>
      </w:r>
      <w:r>
        <w:rPr>
          <w:rFonts w:hint="eastAsia" w:ascii="宋体" w:hAnsi="宋体"/>
          <w:sz w:val="21"/>
          <w:szCs w:val="21"/>
          <w:lang w:eastAsia="zh-CN"/>
        </w:rPr>
        <w:t>，学生共同讨论</w:t>
      </w:r>
      <w:r>
        <w:rPr>
          <w:rFonts w:hint="eastAsia" w:ascii="宋体" w:hAnsi="宋体"/>
          <w:sz w:val="21"/>
          <w:szCs w:val="21"/>
          <w:lang w:val="en-US" w:eastAsia="zh-CN"/>
        </w:rPr>
        <w:t>(12分钟)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Ⅴ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教师</w:t>
      </w:r>
      <w:r>
        <w:rPr>
          <w:rFonts w:hint="eastAsia" w:ascii="宋体" w:hAnsi="宋体"/>
          <w:sz w:val="21"/>
          <w:szCs w:val="21"/>
          <w:lang w:eastAsia="zh-CN"/>
        </w:rPr>
        <w:t>总结</w:t>
      </w:r>
      <w:r>
        <w:rPr>
          <w:rFonts w:hint="eastAsia" w:ascii="宋体" w:hAnsi="宋体"/>
          <w:sz w:val="21"/>
          <w:szCs w:val="21"/>
          <w:lang w:val="en-US" w:eastAsia="zh-CN"/>
        </w:rPr>
        <w:t>(5分组)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Ⅵ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每组组长整理、清点、归还操作物品</w:t>
      </w:r>
      <w:r>
        <w:rPr>
          <w:rFonts w:hint="eastAsia" w:ascii="宋体" w:hAnsi="宋体"/>
          <w:sz w:val="21"/>
          <w:szCs w:val="21"/>
          <w:lang w:val="en-US" w:eastAsia="zh-CN"/>
        </w:rPr>
        <w:t>(5分钟)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Ⅶ.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布置作业（1分钟）</w:t>
      </w:r>
    </w:p>
    <w:p>
      <w:pPr>
        <w:tabs>
          <w:tab w:val="left" w:pos="1455"/>
        </w:tabs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要求学生针对自己的操作练习情况，及时复习、补缺补差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教学反思</w:t>
      </w:r>
      <w:r>
        <w:rPr>
          <w:rFonts w:hint="eastAsia" w:ascii="宋体" w:hAnsi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参考书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《基础护理技术》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主编：李晓松  人民卫生出版社  第2版 2015年5月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《2017护士职业资格考试轻松过》   人民卫生出版社</w:t>
      </w: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6572"/>
    <w:multiLevelType w:val="singleLevel"/>
    <w:tmpl w:val="598A6572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8A65F9"/>
    <w:multiLevelType w:val="singleLevel"/>
    <w:tmpl w:val="598A65F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612E"/>
    <w:rsid w:val="250D30B3"/>
    <w:rsid w:val="2FA7277A"/>
    <w:rsid w:val="36EF5160"/>
    <w:rsid w:val="4332790C"/>
    <w:rsid w:val="4ECC6961"/>
    <w:rsid w:val="50340FDA"/>
    <w:rsid w:val="5C3901F8"/>
    <w:rsid w:val="63AC097F"/>
    <w:rsid w:val="710F3158"/>
    <w:rsid w:val="73334FA7"/>
    <w:rsid w:val="783072C9"/>
    <w:rsid w:val="7E2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3D effects 2"/>
    <w:basedOn w:val="5"/>
    <w:qFormat/>
    <w:uiPriority w:val="0"/>
    <w:pPr>
      <w:widowControl w:val="0"/>
      <w:jc w:val="both"/>
    </w:pPr>
    <w:tblPr>
      <w:tblLayout w:type="fixed"/>
    </w:tblPr>
    <w:tcPr>
      <w:shd w:val="solid" w:color="C0C0C0" w:fill="FFFFFF"/>
    </w:tcPr>
    <w:tblStylePr w:type="fir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