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吸氧练习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练习、回示等</w:t>
      </w:r>
      <w:r>
        <w:rPr>
          <w:sz w:val="21"/>
          <w:szCs w:val="21"/>
        </w:rPr>
        <w:t xml:space="preserve">     </w:t>
      </w:r>
    </w:p>
    <w:p>
      <w:pPr>
        <w:spacing w:line="240" w:lineRule="auto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Cs w:val="21"/>
          <w:lang w:eastAsia="zh-CN"/>
        </w:rPr>
        <w:t>氧气装置、治疗碗（内盛冷开水）、弯盘（内备纱布、鼻导管</w:t>
      </w:r>
      <w:r>
        <w:rPr>
          <w:rFonts w:hint="eastAsia" w:ascii="宋体" w:hAnsi="宋体"/>
          <w:szCs w:val="21"/>
          <w:lang w:val="en-US" w:eastAsia="zh-CN"/>
        </w:rPr>
        <w:t>1～2根</w:t>
      </w:r>
      <w:r>
        <w:rPr>
          <w:rFonts w:hint="eastAsia" w:ascii="宋体" w:hAnsi="宋体"/>
          <w:szCs w:val="21"/>
          <w:lang w:eastAsia="zh-CN"/>
        </w:rPr>
        <w:t>）、血管钳、湿化瓶（内加</w:t>
      </w:r>
      <w:r>
        <w:rPr>
          <w:rFonts w:hint="eastAsia" w:ascii="宋体" w:hAnsi="宋体"/>
          <w:szCs w:val="21"/>
          <w:lang w:val="en-US" w:eastAsia="zh-CN"/>
        </w:rPr>
        <w:t>1/3～1/2灭菌注射用水）、胶布、棉签、安全别针、扳手、记录单。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【教学目标】</w:t>
      </w: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1.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能力目标：熟练</w:t>
      </w:r>
      <w:r>
        <w:rPr>
          <w:rFonts w:hint="eastAsia" w:ascii="宋体" w:hAnsi="宋体"/>
          <w:sz w:val="21"/>
          <w:szCs w:val="21"/>
          <w:shd w:val="clear" w:color="auto" w:fill="auto"/>
        </w:rPr>
        <w:t>掌握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吸氧</w:t>
      </w:r>
      <w:r>
        <w:rPr>
          <w:rFonts w:hint="eastAsia" w:ascii="宋体" w:hAnsi="宋体"/>
          <w:sz w:val="21"/>
          <w:szCs w:val="21"/>
          <w:shd w:val="clear" w:color="auto" w:fill="auto"/>
        </w:rPr>
        <w:t>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shd w:val="clear" w:color="auto" w:fill="auto"/>
          <w:lang w:val="en-US" w:eastAsia="zh-CN"/>
        </w:rPr>
        <w:t>2.知</w:t>
      </w:r>
      <w:r>
        <w:rPr>
          <w:rFonts w:hint="eastAsia" w:ascii="宋体" w:hAnsi="宋体"/>
          <w:sz w:val="21"/>
          <w:szCs w:val="21"/>
          <w:lang w:val="en-US" w:eastAsia="zh-CN"/>
        </w:rPr>
        <w:t>识目标：掌握缺氧程度的判断及氧流量的正确调节。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60" w:firstLineChars="6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3.素质目标：关心患者，动作熟练、轻稳，体现护理操作美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【教学重点】1.应用护理程序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为患者正确实施吸氧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         2.掌握护考相关内容</w:t>
      </w:r>
    </w:p>
    <w:p>
      <w:pPr>
        <w:spacing w:line="360" w:lineRule="auto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</w:rPr>
        <w:t>【教学难点】1.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缺氧程度的判断</w:t>
      </w: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 </w:t>
      </w:r>
    </w:p>
    <w:p>
      <w:pPr>
        <w:spacing w:line="360" w:lineRule="auto"/>
        <w:ind w:firstLine="1260" w:firstLineChars="600"/>
        <w:rPr>
          <w:rFonts w:hint="eastAsia" w:ascii="宋体" w:hAnsi="宋体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  <w:shd w:val="clear" w:color="auto" w:fill="auto"/>
          <w:lang w:val="en-US" w:eastAsia="zh-CN"/>
        </w:rPr>
        <w:t>2.</w:t>
      </w:r>
      <w:r>
        <w:rPr>
          <w:rFonts w:hint="eastAsia" w:ascii="宋体" w:hAnsi="宋体"/>
          <w:sz w:val="21"/>
          <w:szCs w:val="21"/>
          <w:shd w:val="clear" w:color="auto" w:fill="auto"/>
          <w:lang w:eastAsia="zh-CN"/>
        </w:rPr>
        <w:t>氧流量的调节</w:t>
      </w:r>
      <w:r>
        <w:rPr>
          <w:rFonts w:hint="eastAsia" w:ascii="宋体" w:hAnsi="宋体"/>
          <w:sz w:val="21"/>
          <w:szCs w:val="21"/>
          <w:shd w:val="clear" w:color="auto" w:fill="auto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实训</w:t>
      </w:r>
      <w:r>
        <w:rPr>
          <w:rFonts w:hint="eastAsia" w:ascii="宋体" w:hAnsi="宋体"/>
          <w:sz w:val="21"/>
          <w:szCs w:val="21"/>
        </w:rPr>
        <w:t>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</w:t>
      </w:r>
      <w:r>
        <w:rPr>
          <w:rFonts w:hint="eastAsia" w:ascii="宋体" w:hAnsi="宋体"/>
          <w:sz w:val="21"/>
          <w:szCs w:val="21"/>
          <w:lang w:eastAsia="zh-CN"/>
        </w:rPr>
        <w:t>回顾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回顾吸氧的操作流程</w:t>
      </w:r>
      <w:r>
        <w:rPr>
          <w:rFonts w:ascii="宋体" w:hAnsi="宋体"/>
          <w:sz w:val="21"/>
          <w:szCs w:val="21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Ⅲ.分组练习（100分钟）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200" w:right="0" w:rightChars="0" w:hanging="1470" w:hanging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一、每组组长领取、清点操作物品后分发给组员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0" w:leftChars="200" w:right="0" w:rightChars="0" w:hanging="1470" w:hanging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二、学生分组练习，教师巡视、指导，解答学生疑问</w:t>
      </w:r>
    </w:p>
    <w:p>
      <w:pPr>
        <w:spacing w:line="24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（一）</w:t>
      </w:r>
      <w:r>
        <w:rPr>
          <w:rFonts w:hint="eastAsia" w:ascii="宋体" w:hAnsi="宋体"/>
          <w:b/>
          <w:bCs/>
          <w:sz w:val="21"/>
          <w:szCs w:val="21"/>
        </w:rPr>
        <w:t>临床情境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许奥</w:t>
      </w:r>
      <w:r>
        <w:rPr>
          <w:rFonts w:hint="eastAsia" w:ascii="宋体" w:hAnsi="宋体"/>
          <w:szCs w:val="21"/>
        </w:rPr>
        <w:t>，女，65岁，退休教师。因反复咳嗽、咳痰18余年，加重伴活动后胸闷、气急4年，面部及双下肢水肿1周，以“慢性支气管炎、肺气肿、肺心病”入院。医嘱：鼻</w:t>
      </w:r>
      <w:r>
        <w:rPr>
          <w:rFonts w:hint="eastAsia" w:ascii="宋体" w:hAnsi="宋体"/>
          <w:szCs w:val="21"/>
          <w:lang w:eastAsia="zh-CN"/>
        </w:rPr>
        <w:t>导管</w:t>
      </w:r>
      <w:r>
        <w:rPr>
          <w:rFonts w:hint="eastAsia" w:ascii="宋体" w:hAnsi="宋体"/>
          <w:szCs w:val="21"/>
        </w:rPr>
        <w:t>吸氧。</w:t>
      </w: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/>
          <w:b/>
          <w:sz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-79375</wp:posOffset>
                </wp:positionV>
                <wp:extent cx="4248150" cy="7745730"/>
                <wp:effectExtent l="0" t="0" r="0" b="0"/>
                <wp:wrapNone/>
                <wp:docPr id="1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7745730"/>
                          <a:chOff x="3315" y="2399"/>
                          <a:chExt cx="6720" cy="12948"/>
                        </a:xfrm>
                      </wpg:grpSpPr>
                      <wps:wsp>
                        <wps:cNvPr id="1" name="文本框 3"/>
                        <wps:cNvSpPr txBox="1"/>
                        <wps:spPr>
                          <a:xfrm>
                            <a:off x="3315" y="2399"/>
                            <a:ext cx="6720" cy="1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940" w:firstLineChars="1400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ind w:firstLine="2730" w:firstLineChars="13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评   估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ind w:firstLine="2940" w:firstLineChars="14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备齐用物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   治疗盘放于治疗车上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      氧气筒推至床旁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检查装表、接瓶连管</w:t>
                              </w:r>
                            </w:p>
                            <w:p>
                              <w:pPr>
                                <w:ind w:firstLine="1440" w:firstLineChars="800"/>
                                <w:jc w:val="both"/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吹尘后，用扳手旋紧</w:t>
                              </w:r>
                            </w:p>
                            <w:p>
                              <w:pPr>
                                <w:ind w:firstLine="1440" w:firstLineChars="800"/>
                                <w:jc w:val="both"/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氧气表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检查有无漏气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病人准备</w:t>
                              </w:r>
                            </w:p>
                            <w:p>
                              <w:pPr>
                                <w:ind w:firstLine="3420" w:firstLineChars="190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核对、解释</w:t>
                              </w:r>
                            </w:p>
                            <w:p>
                              <w:pPr>
                                <w:ind w:firstLine="3420" w:firstLineChars="190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备胶布</w:t>
                              </w:r>
                            </w:p>
                            <w:p>
                              <w:pPr>
                                <w:ind w:firstLine="3420" w:firstLineChars="190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选择、清洁鼻孔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      吸  氧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连接鼻导管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调节氧流量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检查鼻导管是否通畅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量管并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插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管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固定鼻导管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记录、观察</w:t>
                              </w:r>
                            </w:p>
                            <w:p>
                              <w:pPr>
                                <w:ind w:firstLine="3420" w:firstLineChars="1900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记录：用氧开始时间、签名、氧流量</w:t>
                              </w:r>
                            </w:p>
                            <w:p>
                              <w:pPr>
                                <w:ind w:left="4291" w:leftChars="1615" w:hanging="900" w:hangingChars="500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eastAsia="zh-CN"/>
                                </w:rPr>
                                <w:t>巡视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观察：呼吸道、鼻导管是否通畅、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                             呼吸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困难有无改善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吸氧完毕</w:t>
                              </w:r>
                            </w:p>
                            <w:p>
                              <w:pPr>
                                <w:ind w:firstLine="2340" w:firstLineChars="1300"/>
                                <w:jc w:val="both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轻撕胶布</w:t>
                              </w:r>
                            </w:p>
                            <w:p>
                              <w:pPr>
                                <w:ind w:firstLine="2160" w:firstLineChars="1200"/>
                                <w:jc w:val="both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取下鼻导管</w:t>
                              </w:r>
                            </w:p>
                            <w:p>
                              <w:pPr>
                                <w:ind w:firstLine="1980" w:firstLineChars="1100"/>
                                <w:jc w:val="both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关流量表开关</w:t>
                              </w:r>
                            </w:p>
                            <w:p>
                              <w:pPr>
                                <w:ind w:firstLine="1980" w:firstLineChars="1100"/>
                                <w:jc w:val="both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擦净胶布痕迹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安置体位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，清理用物</w:t>
                              </w:r>
                            </w:p>
                            <w:p>
                              <w:pPr>
                                <w:ind w:firstLine="2730" w:firstLineChars="1300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卸表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洗手</w:t>
                              </w:r>
                            </w:p>
                            <w:p>
                              <w:pPr>
                                <w:ind w:firstLine="3420" w:firstLineChars="190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呼吸困难改善情况</w:t>
                              </w:r>
                            </w:p>
                            <w:p>
                              <w:pPr>
                                <w:ind w:firstLine="3420" w:firstLineChars="190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用氧停止时间、签名</w:t>
                              </w:r>
                            </w:p>
                            <w:p>
                              <w:pPr>
                                <w:ind w:firstLine="2730" w:firstLineChars="130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记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6630" y="3155"/>
                            <a:ext cx="6" cy="30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CnPr/>
                        <wps:spPr>
                          <a:xfrm>
                            <a:off x="6690" y="3831"/>
                            <a:ext cx="0" cy="624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CnPr/>
                        <wps:spPr>
                          <a:xfrm flipH="1">
                            <a:off x="6636" y="4891"/>
                            <a:ext cx="9" cy="496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线 8"/>
                        <wps:cNvCnPr/>
                        <wps:spPr>
                          <a:xfrm>
                            <a:off x="6643" y="5956"/>
                            <a:ext cx="8" cy="75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线 9"/>
                        <wps:cNvCnPr/>
                        <wps:spPr>
                          <a:xfrm flipH="1">
                            <a:off x="6645" y="7243"/>
                            <a:ext cx="6" cy="14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线 10"/>
                        <wps:cNvCnPr/>
                        <wps:spPr>
                          <a:xfrm>
                            <a:off x="6735" y="9102"/>
                            <a:ext cx="6" cy="93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42.5pt;margin-top:-6.25pt;height:609.9pt;width:334.5pt;z-index:251740160;mso-width-relative:page;mso-height-relative:page;" coordorigin="3315,2399" coordsize="6720,12948" o:gfxdata="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SKb5wdwAAAAMAQAADwAAAAAAAAABACAAAAAiAAAAZHJzL2Rvd25yZXYueG1s&#10;UEsBAhQAFAAAAAgAh07iQHwlrVGDAwAAuhAAAA4AAAAAAAAAAQAgAAAAKwEAAGRycy9lMm9Eb2Mu&#10;eG1sUEsFBgAAAAAGAAYAWQEAACAHAAAAAA==&#10;">
                <o:lock v:ext="edit" aspectratio="f"/>
                <v:shape id="文本框 3" o:spid="_x0000_s1026" o:spt="202" type="#_x0000_t202" style="position:absolute;left:3315;top:2399;height:12948;width:6720;" filled="f" stroked="f" coordsize="21600,21600" o:gfxdata="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iBx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2940" w:firstLineChars="140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ind w:firstLine="2730" w:firstLineChars="13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评   估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ind w:firstLine="2940" w:firstLineChars="14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备齐用物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   治疗盘放于治疗车上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      氧气筒推至床旁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检查装表、接瓶连管</w:t>
                        </w:r>
                      </w:p>
                      <w:p>
                        <w:pPr>
                          <w:ind w:firstLine="1440" w:firstLineChars="800"/>
                          <w:jc w:val="both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吹尘后，用扳手旋紧</w:t>
                        </w:r>
                      </w:p>
                      <w:p>
                        <w:pPr>
                          <w:ind w:firstLine="1440" w:firstLineChars="800"/>
                          <w:jc w:val="both"/>
                          <w:rPr>
                            <w:rFonts w:hint="eastAsia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氧气表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检查有无漏气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Cs w:val="21"/>
                          </w:rPr>
                          <w:t>病人准备</w:t>
                        </w:r>
                      </w:p>
                      <w:p>
                        <w:pPr>
                          <w:ind w:firstLine="3420" w:firstLineChars="190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核对、解释</w:t>
                        </w:r>
                      </w:p>
                      <w:p>
                        <w:pPr>
                          <w:ind w:firstLine="3420" w:firstLineChars="190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备胶布</w:t>
                        </w:r>
                      </w:p>
                      <w:p>
                        <w:pPr>
                          <w:ind w:firstLine="3420" w:firstLineChars="190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选择、清洁鼻孔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           吸  氧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连接鼻导管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调节氧流量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检查鼻导管是否通畅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量管并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插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管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固定鼻导管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szCs w:val="21"/>
                          </w:rPr>
                          <w:t>记录、观察</w:t>
                        </w:r>
                      </w:p>
                      <w:p>
                        <w:pPr>
                          <w:ind w:firstLine="3420" w:firstLineChars="1900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记录：用氧开始时间、签名、氧流量</w:t>
                        </w:r>
                      </w:p>
                      <w:p>
                        <w:pPr>
                          <w:ind w:left="4291" w:leftChars="1615" w:hanging="900" w:hangingChars="500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eastAsia="zh-CN"/>
                          </w:rPr>
                          <w:t>巡视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观察：呼吸道、鼻导管是否通畅、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 xml:space="preserve">                                   呼吸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困难有无改善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 xml:space="preserve">   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吸氧完毕</w:t>
                        </w:r>
                      </w:p>
                      <w:p>
                        <w:pPr>
                          <w:ind w:firstLine="2340" w:firstLineChars="1300"/>
                          <w:jc w:val="both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轻撕胶布</w:t>
                        </w:r>
                      </w:p>
                      <w:p>
                        <w:pPr>
                          <w:ind w:firstLine="2160" w:firstLineChars="1200"/>
                          <w:jc w:val="both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取下鼻导管</w:t>
                        </w:r>
                      </w:p>
                      <w:p>
                        <w:pPr>
                          <w:ind w:firstLine="1980" w:firstLineChars="1100"/>
                          <w:jc w:val="both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关流量表开关</w:t>
                        </w:r>
                      </w:p>
                      <w:p>
                        <w:pPr>
                          <w:ind w:firstLine="1980" w:firstLineChars="1100"/>
                          <w:jc w:val="both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擦净胶布痕迹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安置体位</w:t>
                        </w:r>
                        <w:r>
                          <w:rPr>
                            <w:rFonts w:hint="eastAsia"/>
                            <w:szCs w:val="21"/>
                          </w:rPr>
                          <w:t>，清理用物</w:t>
                        </w:r>
                      </w:p>
                      <w:p>
                        <w:pPr>
                          <w:ind w:firstLine="2730" w:firstLineChars="1300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卸表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Cs w:val="21"/>
                          </w:rPr>
                          <w:t>洗手</w:t>
                        </w:r>
                      </w:p>
                      <w:p>
                        <w:pPr>
                          <w:ind w:firstLine="3420" w:firstLineChars="190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呼吸困难改善情况</w:t>
                        </w:r>
                      </w:p>
                      <w:p>
                        <w:pPr>
                          <w:ind w:firstLine="3420" w:firstLineChars="190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用氧停止时间、签名</w:t>
                        </w:r>
                      </w:p>
                      <w:p>
                        <w:pPr>
                          <w:ind w:firstLine="2730" w:firstLineChars="130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记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Cs w:val="21"/>
                          </w:rPr>
                          <w:t>录</w:t>
                        </w:r>
                      </w:p>
                    </w:txbxContent>
                  </v:textbox>
                </v:shape>
                <v:line id="直线 4" o:spid="_x0000_s1026" o:spt="20" style="position:absolute;left:6630;top:3155;height:303;width:6;" filled="f" stroked="t" coordsize="21600,21600" o:gfxdata="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og/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线 5" o:spid="_x0000_s1026" o:spt="20" style="position:absolute;left:6690;top:3831;height:624;width:0;" filled="f" stroked="t" coordsize="21600,21600" o:gfxdata="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pCZq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线 6" o:spid="_x0000_s1026" o:spt="20" style="position:absolute;left:6636;top:4891;flip:x;height:496;width:9;" filled="f" stroked="t" coordsize="21600,21600" o:gfxdata="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kKF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线 8" o:spid="_x0000_s1026" o:spt="20" style="position:absolute;left:6643;top:5956;height:750;width:8;" filled="f" stroked="t" coordsize="21600,21600" o:gfxdata="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Thf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线 9" o:spid="_x0000_s1026" o:spt="20" style="position:absolute;left:6645;top:7243;flip:x;height:1461;width:6;" filled="f" stroked="t" coordsize="21600,21600" o:gfxdata="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1ITA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" o:spid="_x0000_s1026" o:spt="20" style="position:absolute;left:6735;top:9102;height:932;width:6;" filled="f" stroked="t" coordsize="21600,21600" o:gfxdata="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ALQb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sz w:val="21"/>
          <w:szCs w:val="21"/>
          <w:lang w:eastAsia="zh-CN"/>
        </w:rPr>
        <w:t>（二）</w:t>
      </w:r>
      <w:r>
        <w:rPr>
          <w:rFonts w:hint="eastAsia" w:ascii="宋体" w:hAnsi="宋体"/>
          <w:b/>
          <w:sz w:val="21"/>
          <w:szCs w:val="21"/>
        </w:rPr>
        <w:t>操作流程与语言沟通</w:t>
      </w: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39370</wp:posOffset>
                </wp:positionV>
                <wp:extent cx="2134235" cy="9295130"/>
                <wp:effectExtent l="0" t="0" r="0" b="0"/>
                <wp:wrapNone/>
                <wp:docPr id="9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929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操作前交流：“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许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老师，您现在感觉怎样? ……您的呼吸很快，您往上坐一些，半卧位会使您舒服一些。根据您的情况，医嘱要为您进行吸氧。您以前吸过氧气吗? 我要将鼻塞插到您的鼻子前部，鼻子有问题吗？吸氧是一项简单的操作，可以直接改善您的缺氧状况，不用紧张。您想去卫生间吗? ……”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    操作中交流：“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许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老师，请您告诉我您的名字，以便我核对。……现在请您躺好(适当调整床头)，这样您舒服吗?请把头转向我。先清洁一下您的鼻腔，好吗……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许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老师，鼻塞是塑料制成的球状物，无刺激性，插入时请您合作……好，我给您胶布固定。导管固定在您的肩部衣服上，这样既不会脱落，又不影响您坐起活动。”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35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操作后交流：“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许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老师，带上吸氧管后您不要有什么负担，呼吸时尽量用鼻子深吸气，用嘴慢慢呼气，这样有助于改善您缺氧症状。氧气流量已调好了。您不要自行调节，吃饭喝水的时候不需要摘掉氧气管，翻身时请不要压住氧气管。还有，您及您的家属不能在病室内吸烟，以免发生危险，好吗? ……请问您有什么疑问和需要吗? ……根据病情，您的吸氧时间可能会较长，请您按时服药，有痰要及时咳出。另外，饮食要清淡，注意保暖。如果您感觉吸氧侧的鼻孔不通畅或其他不适请按呼叫器。呼叫器放在您枕头旁。谢谢您的配合!”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35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35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ind w:firstLine="435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这儿，您有什么事可以随时呼叫我。我也会常过来看您的。”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7" o:spid="_x0000_s1026" o:spt="202" type="#_x0000_t202" style="position:absolute;left:0pt;margin-left:-9pt;margin-top:3.1pt;height:731.9pt;width:168.05pt;z-index:251604992;mso-width-relative:page;mso-height-relative:page;" filled="f" stroked="f" coordsize="21600,21600" o:gfxdata="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DENsHXAAAACgEAAA8AAAAAAAAAAQAg&#10;AAAAIgAAAGRycy9kb3ducmV2LnhtbFBLAQIUABQAAAAIAIdO4kAd0RC3nQEAAAw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操作前交流：“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许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老师，您现在感觉怎样? ……您的呼吸很快，您往上坐一些，半卧位会使您舒服一些。根据您的情况，医嘱要为您进行吸氧。您以前吸过氧气吗? 我要将鼻塞插到您的鼻子前部，鼻子有问题吗？吸氧是一项简单的操作，可以直接改善您的缺氧状况，不用紧张。您想去卫生间吗? ……”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    操作中交流：“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许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老师，请您告诉我您的名字，以便我核对。……现在请您躺好(适当调整床头)，这样您舒服吗?请把头转向我。先清洁一下您的鼻腔，好吗……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许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老师，鼻塞是塑料制成的球状物，无刺激性，插入时请您合作……好，我给您胶布固定。导管固定在您的肩部衣服上，这样既不会脱落，又不影响您坐起活动。”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35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操作后交流：“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许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老师，带上吸氧管后您不要有什么负担，呼吸时尽量用鼻子深吸气，用嘴慢慢呼气，这样有助于改善您缺氧症状。氧气流量已调好了。您不要自行调节，吃饭喝水的时候不需要摘掉氧气管，翻身时请不要压住氧气管。还有，您及您的家属不能在病室内吸烟，以免发生危险，好吗? ……请问您有什么疑问和需要吗? ……根据病情，您的吸氧时间可能会较长，请您按时服药，有痰要及时咳出。另外，饮食要清淡，注意保暖。如果您感觉吸氧侧的鼻孔不通畅或其他不适请按呼叫器。呼叫器放在您枕头旁。谢谢您的配合!”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35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35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ind w:firstLine="435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这儿，您有什么事可以随时呼叫我。我也会常过来看您的。”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62230</wp:posOffset>
                </wp:positionV>
                <wp:extent cx="0" cy="904875"/>
                <wp:effectExtent l="38100" t="0" r="38100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2705" y="5575300"/>
                          <a:ext cx="0" cy="904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9pt;margin-top:4.9pt;height:71.25pt;width:0pt;z-index:251741184;mso-width-relative:page;mso-height-relative:page;" filled="f" stroked="t" coordsize="21600,21600" o:gfxdata="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2oU+V1gAAAAkBAAAPAAAAAAAAAAEAIAAAACIAAABkcnMvZG93bnJldi54bWxQSwEC&#10;FAAUAAAACACHTuJAT8FMx/YBAAChAwAADgAAAAAAAAABACAAAAAlAQAAZHJzL2Uyb0RvYy54bWxQ&#10;SwUGAAAAAAYABgBZAQAAjQ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64135</wp:posOffset>
                </wp:positionV>
                <wp:extent cx="0" cy="409575"/>
                <wp:effectExtent l="38100" t="0" r="38100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9685" y="6823075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55pt;margin-top:5.05pt;height:32.25pt;width:0pt;z-index:251742208;mso-width-relative:page;mso-height-relative:page;" filled="f" stroked="t" coordsize="21600,21600" o:gfxdata="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3VXc1QAAAAkBAAAPAAAAAAAAAAEAIAAAACIAAABkcnMvZG93bnJldi54bWxQSwEC&#10;FAAUAAAACACHTuJA6bCY3PcBAACgAwAADgAAAAAAAAABACAAAAAkAQAAZHJzL2Uyb0RvYy54bWxQ&#10;SwUGAAAAAAYABgBZAQAAj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注意事项</w:t>
      </w:r>
      <w:r>
        <w:rPr>
          <w:rFonts w:hint="eastAsia" w:ascii="宋体" w:hAnsi="宋体"/>
          <w:b/>
          <w:szCs w:val="21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调节氧流量：轻度缺氧为1~2L/min,中度缺氧2~4L/min,重度缺氧为4~6L/min,小儿为1~2L/mi</w:t>
      </w:r>
      <w:r>
        <w:rPr>
          <w:rFonts w:hint="eastAsia"/>
          <w:sz w:val="21"/>
          <w:szCs w:val="21"/>
          <w:lang w:val="en-US" w:eastAsia="zh-CN"/>
        </w:rPr>
        <w:t xml:space="preserve">n。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装：一吹，二上表，三紧，四查。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湿化瓶内装蒸馏水1/3或1/2瓶。急性肺水肿病人吸氧时，湿化瓶内装50%乙醇，标签注明。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szCs w:val="21"/>
        </w:rPr>
      </w:pPr>
      <w:r>
        <w:rPr>
          <w:rFonts w:hint="eastAsia"/>
          <w:sz w:val="21"/>
          <w:szCs w:val="21"/>
        </w:rPr>
        <w:t>卸：一关、二拿表、三松、四卸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00" w:lineRule="auto"/>
        <w:jc w:val="both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单侧鼻导管给氧</w:t>
      </w:r>
      <w:r>
        <w:rPr>
          <w:rFonts w:hint="eastAsia" w:ascii="宋体" w:hAnsi="宋体"/>
          <w:b/>
          <w:sz w:val="21"/>
          <w:szCs w:val="21"/>
          <w:lang w:eastAsia="zh-CN"/>
        </w:rPr>
        <w:t>考核评分标准</w:t>
      </w:r>
    </w:p>
    <w:tbl>
      <w:tblPr>
        <w:tblStyle w:val="6"/>
        <w:tblW w:w="9882" w:type="dxa"/>
        <w:jc w:val="center"/>
        <w:tblInd w:w="1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15"/>
        <w:gridCol w:w="633"/>
        <w:gridCol w:w="4464"/>
        <w:gridCol w:w="650"/>
        <w:gridCol w:w="2183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633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总分</w:t>
            </w:r>
          </w:p>
        </w:tc>
        <w:tc>
          <w:tcPr>
            <w:tcW w:w="4464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350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要                 求</w:t>
            </w:r>
          </w:p>
        </w:tc>
        <w:tc>
          <w:tcPr>
            <w:tcW w:w="650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标准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分值</w:t>
            </w:r>
          </w:p>
        </w:tc>
        <w:tc>
          <w:tcPr>
            <w:tcW w:w="2183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540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扣分说明</w:t>
            </w:r>
          </w:p>
        </w:tc>
        <w:tc>
          <w:tcPr>
            <w:tcW w:w="441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仪表</w:t>
            </w:r>
          </w:p>
        </w:tc>
        <w:tc>
          <w:tcPr>
            <w:tcW w:w="633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9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6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仪态端庄，服装、鞋帽整洁</w:t>
            </w:r>
          </w:p>
        </w:tc>
        <w:tc>
          <w:tcPr>
            <w:tcW w:w="650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一项不符全扣</w:t>
            </w: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操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作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前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备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633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464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核对医嘱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核对需吸氧患者的姓名、床号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患者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病情、</w:t>
            </w:r>
            <w:r>
              <w:rPr>
                <w:rFonts w:hint="eastAsia" w:ascii="宋体" w:hAnsi="宋体"/>
                <w:sz w:val="18"/>
                <w:szCs w:val="18"/>
              </w:rPr>
              <w:t>缺氧程度、鼻腔情况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环境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安全，病房内无吸烟者、火源、易燃品等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用物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：氧气筒挂有如下标志：有氧、防火、防油、防震、防热；氧气流量表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漏气</w:t>
            </w:r>
          </w:p>
        </w:tc>
        <w:tc>
          <w:tcPr>
            <w:tcW w:w="650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未评估不给分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评估用物可于准备用物时检查评估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准备时也未检查者扣除该项分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评估不完全酌情扣分</w:t>
            </w: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准备</w:t>
            </w:r>
          </w:p>
        </w:tc>
        <w:tc>
          <w:tcPr>
            <w:tcW w:w="633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464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自身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洗手、戴口罩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540" w:hanging="540" w:hangingChars="300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用物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备齐用物，放置合理，按取用无菌溶液法将蒸馏水分别倒入湿化瓶和小量杯内，备好胶布，携至床旁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核对、解释，告知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检查患者鼻腔并湿棉签清洁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540" w:hanging="540" w:hangingChars="300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病室内无火源，嘱咐患者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家属及探视者不可在病室吸烟</w:t>
            </w:r>
          </w:p>
        </w:tc>
        <w:tc>
          <w:tcPr>
            <w:tcW w:w="650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180"/>
              <w:jc w:val="left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一项不符全扣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用物缺一项、放置不合理扣1分；倒蒸馏水方法不正确扣2～3分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准备不当扣2分/项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环境准备不当扣1～2分</w:t>
            </w: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96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程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装表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46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吹尘、装表、关流量开关、开总开关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检查无漏气，接通气管、湿化瓶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  <w:p>
            <w:pPr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hint="eastAsia" w:ascii="宋体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/>
              </w:rPr>
              <w:t>步骤不正确扣1～2分/项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/>
              </w:rPr>
              <w:t>步骤不正确扣1～2分/项</w:t>
            </w: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吸氧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46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接单侧鼻导管，根据医嘱调节氧流量，湿化并检查鼻导管是否通畅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插管：与患者沟通，测量插入长度，轻轻将鼻导管插入鼻腔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固定：无呛咳，将鼻导管用胶布固定于鼻翼两侧及面颊部，别针固定于肩部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记录：记录用氧时间及流量，签名；将输氧卡挂于氧气筒上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83" w:type="dxa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接管顺序、调流量错误扣3分/项；步骤不全扣2分/项，方法不对扣1分/项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记录不全扣1分/项</w:t>
            </w: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吸氧后处理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46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协助患者取合适卧位，整理床单位、整理用物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洗手、脱口罩、向患者及家属交代注意事项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污物处理正确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83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缺一项扣1分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未健康教育扣2分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污物处理不正确扣2分</w:t>
            </w: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观察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46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经常巡视，注意患者的呼吸、面色、神志等，观察缺氧改善情况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观察患者鼻腔有无堵塞或粘膜有无红肿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未观察扣2分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停氧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46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根据医嘱和缺氧症状改善情况停氧，带用物至患者床前，对床号、姓名，做好解释工作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解除固定：松开别针与胶布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纱布包裹取出鼻塞（鼻导管），擦净患者口鼻部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关总开关，卸鼻导管或鼻塞，放完余氧后关流量表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83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缺一项扣1分/项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缺一项扣1分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拔管方法不对扣2分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关流量表顺序错误扣3分</w:t>
            </w: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卸表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46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卸湿化瓶及通气管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卸表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步骤或方法不正确扣2分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方法不正确扣2分</w:t>
            </w: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操作后处理</w:t>
            </w:r>
          </w:p>
        </w:tc>
        <w:tc>
          <w:tcPr>
            <w:tcW w:w="633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46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协助患者取合适卧位，整理床单位、整理用物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洗手、脱口罩、健康教育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污物处理正确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记录停氧时间和用氧效果，签名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未整理扣1分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缺一项扣1分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污物处理不正确扣1分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未记录扣2分</w:t>
            </w:r>
          </w:p>
        </w:tc>
        <w:tc>
          <w:tcPr>
            <w:tcW w:w="441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终末评价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464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180" w:hanging="180" w:hangingChars="100"/>
              <w:jc w:val="left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操作过程以患者为中心，</w:t>
            </w:r>
            <w:r>
              <w:rPr>
                <w:rFonts w:hint="eastAsia" w:ascii="宋体" w:hAnsi="宋体"/>
                <w:sz w:val="18"/>
                <w:szCs w:val="18"/>
              </w:rPr>
              <w:t>关心体贴患者，向患者解释耐心、语言恰当，合理运用非语言沟通技巧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询问患者感受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指导患者配合有效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符合用氧安全要求，</w:t>
            </w:r>
            <w:r>
              <w:rPr>
                <w:rFonts w:ascii="宋体" w:hAnsi="宋体"/>
                <w:sz w:val="18"/>
                <w:szCs w:val="18"/>
              </w:rPr>
              <w:t>氧疗装置无漏气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患者</w:t>
            </w:r>
            <w:r>
              <w:rPr>
                <w:rFonts w:ascii="宋体" w:hAnsi="宋体"/>
                <w:sz w:val="18"/>
                <w:szCs w:val="18"/>
              </w:rPr>
              <w:t>满意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无菌概念明确、无污染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动作熟练有序（4min内完成）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正确、灵活处置临床情境变化，有创新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回答相关问题正确、全面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83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解释不当扣3分，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污染一次扣2分；每超过30s扣1分；余酌情扣分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未核对患者或错误；无菌物品严重污染而继续给患者使用；严重违反用氧安全要求，该项考试均判为“不及格”</w:t>
            </w:r>
          </w:p>
        </w:tc>
        <w:tc>
          <w:tcPr>
            <w:tcW w:w="441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left="-420"/>
        <w:rPr>
          <w:rFonts w:hint="eastAsia" w:ascii="宋体" w:hAnsi="宋体"/>
          <w:b/>
          <w:bCs/>
          <w:szCs w:val="21"/>
        </w:rPr>
      </w:pPr>
    </w:p>
    <w:p>
      <w:pPr>
        <w:widowControl/>
        <w:adjustRightInd w:val="0"/>
        <w:snapToGrid w:val="0"/>
        <w:spacing w:line="360" w:lineRule="auto"/>
        <w:ind w:left="-42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【中心供氧装置鼻塞给氧操作评分标准】</w:t>
      </w:r>
    </w:p>
    <w:tbl>
      <w:tblPr>
        <w:tblStyle w:val="6"/>
        <w:tblW w:w="9758" w:type="dxa"/>
        <w:jc w:val="center"/>
        <w:tblInd w:w="1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032"/>
        <w:gridCol w:w="459"/>
        <w:gridCol w:w="4686"/>
        <w:gridCol w:w="630"/>
        <w:gridCol w:w="2160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459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总分</w:t>
            </w:r>
          </w:p>
        </w:tc>
        <w:tc>
          <w:tcPr>
            <w:tcW w:w="4686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350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要                 求</w:t>
            </w:r>
          </w:p>
        </w:tc>
        <w:tc>
          <w:tcPr>
            <w:tcW w:w="630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标准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分值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540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扣分说明</w:t>
            </w:r>
          </w:p>
        </w:tc>
        <w:tc>
          <w:tcPr>
            <w:tcW w:w="394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仪表</w:t>
            </w:r>
          </w:p>
        </w:tc>
        <w:tc>
          <w:tcPr>
            <w:tcW w:w="459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9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686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仪态端庄，服装、鞋帽整洁</w:t>
            </w:r>
          </w:p>
        </w:tc>
        <w:tc>
          <w:tcPr>
            <w:tcW w:w="630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一项不符全扣</w:t>
            </w: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操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作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前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备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459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686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核对医嘱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核对需吸氧患者的姓名、床号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患者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病情、</w:t>
            </w:r>
            <w:r>
              <w:rPr>
                <w:rFonts w:hint="eastAsia" w:ascii="宋体" w:hAnsi="宋体"/>
                <w:sz w:val="18"/>
                <w:szCs w:val="18"/>
              </w:rPr>
              <w:t>缺氧程度、鼻腔情况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环境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安全，病房内无吸烟者、火源、易燃品等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用物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：氧气筒挂有如下标志：有氧、防火、防油、防震、防热；氧气流量表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漏气</w:t>
            </w:r>
          </w:p>
        </w:tc>
        <w:tc>
          <w:tcPr>
            <w:tcW w:w="630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未评估不给分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评估用物可于准备用物时检查评估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准备时也未检查者扣除该项分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评估不完全酌情扣分</w:t>
            </w: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准备</w:t>
            </w:r>
          </w:p>
        </w:tc>
        <w:tc>
          <w:tcPr>
            <w:tcW w:w="459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686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自身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洗手、戴口罩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540" w:hanging="540" w:hangingChars="300"/>
              <w:jc w:val="both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用物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备齐用物，放置合理，按取用无菌溶液法将蒸馏水分别倒入湿化瓶和小量杯内，备好胶布，携至床旁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患者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核对、解释，告知；检查患者鼻腔并湿棉签清洁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540" w:hanging="540" w:hangingChars="300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病室内无火源，嘱咐患者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家属及探视者不可在病室吸烟</w:t>
            </w:r>
          </w:p>
        </w:tc>
        <w:tc>
          <w:tcPr>
            <w:tcW w:w="630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180"/>
              <w:jc w:val="left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一项不符全扣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left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用物缺一项、放置不合理扣1分；倒蒸馏水方法不正确扣2～3分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准备不当扣2分/项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环境准备不当扣1～2分</w:t>
            </w: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9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程</w:t>
            </w:r>
          </w:p>
        </w:tc>
        <w:tc>
          <w:tcPr>
            <w:tcW w:w="10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装表</w:t>
            </w:r>
          </w:p>
        </w:tc>
        <w:tc>
          <w:tcPr>
            <w:tcW w:w="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8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关流量开关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调节定位销、打开安全帽、装湿化器，检查插头与终端锁紧，湿化瓶与地面垂直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打开流量开关，检查气源到达终端，关流量开关</w:t>
            </w:r>
          </w:p>
        </w:tc>
        <w:tc>
          <w:tcPr>
            <w:tcW w:w="630" w:type="dxa"/>
            <w:vAlign w:val="top"/>
          </w:tcPr>
          <w:p>
            <w:pPr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  <w:p>
            <w:pPr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ind w:left="18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kern w:val="2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/>
              </w:rPr>
              <w:t>步骤不正确扣1～2分/项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吸氧</w:t>
            </w:r>
          </w:p>
        </w:tc>
        <w:tc>
          <w:tcPr>
            <w:tcW w:w="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6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接鼻塞，根据医嘱调氧流量，湿化并检查鼻塞是否通畅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轻轻将鼻塞插入鼻腔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固定于两侧耳后，别针固定于肩部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记录用氧时间及流量，签名；将输氧卡挂于氧气筒上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80" w:firstLineChars="100"/>
              <w:jc w:val="both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接管顺序、调流量错误扣3分/项；步骤不全扣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2分/项，方法不对扣1分/项，记录不全扣1分/项</w:t>
            </w: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吸氧后处理</w:t>
            </w:r>
          </w:p>
        </w:tc>
        <w:tc>
          <w:tcPr>
            <w:tcW w:w="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68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协助患者取合适卧位，整理床单位、整理用物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洗手、脱口罩、向患者及家属交代注意事项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污物处理正确</w:t>
            </w:r>
          </w:p>
        </w:tc>
        <w:tc>
          <w:tcPr>
            <w:tcW w:w="63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缺一项扣1分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未健康教育扣2分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污物处理不正确扣2分</w:t>
            </w: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观察</w:t>
            </w:r>
          </w:p>
        </w:tc>
        <w:tc>
          <w:tcPr>
            <w:tcW w:w="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68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经常巡视，注意患者的呼吸、面色、神志等，观察缺氧改善情况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观察患者鼻腔有无堵塞或粘膜有无红肿</w:t>
            </w:r>
          </w:p>
        </w:tc>
        <w:tc>
          <w:tcPr>
            <w:tcW w:w="63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未观察扣2分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停氧</w:t>
            </w:r>
          </w:p>
        </w:tc>
        <w:tc>
          <w:tcPr>
            <w:tcW w:w="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8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根据医嘱和缺氧症状改善情况停氧，带用物至患者床前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核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对床号、姓名，做好解释工作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解除固定，拔除鼻塞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关流量开关</w:t>
            </w:r>
          </w:p>
        </w:tc>
        <w:tc>
          <w:tcPr>
            <w:tcW w:w="63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缺一项扣1分/项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拔管方法不对扣2分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关流量表顺序错误扣3分</w:t>
            </w: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卸表</w:t>
            </w:r>
          </w:p>
        </w:tc>
        <w:tc>
          <w:tcPr>
            <w:tcW w:w="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68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左手按氧气安全帽周围，右手握湿化器，轻轻解锁取下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步骤或方法不正确扣2分</w:t>
            </w: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操作后处理</w:t>
            </w:r>
          </w:p>
        </w:tc>
        <w:tc>
          <w:tcPr>
            <w:tcW w:w="459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686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协助患者取合适卧位，整理床单位、整理用物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洗手、脱口罩、健康教育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污物处理正确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记录停氧时间和用氧效果，签名</w:t>
            </w:r>
          </w:p>
        </w:tc>
        <w:tc>
          <w:tcPr>
            <w:tcW w:w="63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未整理扣1分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缺一项扣1分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污物处理不正确扣1分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未记录扣2分</w:t>
            </w:r>
          </w:p>
        </w:tc>
        <w:tc>
          <w:tcPr>
            <w:tcW w:w="394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终末评价</w:t>
            </w:r>
          </w:p>
        </w:tc>
        <w:tc>
          <w:tcPr>
            <w:tcW w:w="4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686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180" w:hanging="180" w:hangingChars="100"/>
              <w:jc w:val="left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操作过程以患者为中心，</w:t>
            </w:r>
            <w:r>
              <w:rPr>
                <w:rFonts w:hint="eastAsia" w:ascii="宋体" w:hAnsi="宋体"/>
                <w:sz w:val="18"/>
                <w:szCs w:val="18"/>
              </w:rPr>
              <w:t>关心体贴患者，向患者解释耐心、语言恰当，合理运用非语言沟通技巧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询问患者感受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指导患者配合有效</w:t>
            </w:r>
          </w:p>
          <w:p>
            <w:pPr>
              <w:pStyle w:val="9"/>
              <w:widowControl w:val="0"/>
              <w:adjustRightInd w:val="0"/>
              <w:snapToGrid w:val="0"/>
              <w:spacing w:line="300" w:lineRule="exact"/>
              <w:ind w:left="180" w:hanging="180" w:hangingChars="100"/>
              <w:jc w:val="both"/>
              <w:textAlignment w:val="top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符合用氧安全要求，</w:t>
            </w:r>
            <w:r>
              <w:rPr>
                <w:rFonts w:ascii="宋体" w:hAnsi="宋体"/>
                <w:sz w:val="18"/>
                <w:szCs w:val="18"/>
              </w:rPr>
              <w:t>氧疗装置无漏气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患者</w:t>
            </w:r>
            <w:r>
              <w:rPr>
                <w:rFonts w:ascii="宋体" w:hAnsi="宋体"/>
                <w:sz w:val="18"/>
                <w:szCs w:val="18"/>
              </w:rPr>
              <w:t>满意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无菌概念明确、无污染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动作熟练有序（4min内完成）</w:t>
            </w:r>
          </w:p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正确、灵活处置临床情境变化，有创新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回答相关问题正确、全面</w:t>
            </w:r>
          </w:p>
        </w:tc>
        <w:tc>
          <w:tcPr>
            <w:tcW w:w="63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解释不当扣3分，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污染一次扣2分；每超过30s扣1分；余酌情扣分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未核对患者或错误；无菌物品严重污染而继续给患者使用；严重违反用氧安全要求，该项考试均判为“不及格”</w:t>
            </w:r>
          </w:p>
        </w:tc>
        <w:tc>
          <w:tcPr>
            <w:tcW w:w="394" w:type="dxa"/>
            <w:vAlign w:val="top"/>
          </w:tcPr>
          <w:p>
            <w:pPr>
              <w:tabs>
                <w:tab w:val="left" w:pos="1455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Ⅳ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  <w:lang w:eastAsia="zh-CN"/>
        </w:rPr>
        <w:t>回示</w:t>
      </w:r>
      <w:r>
        <w:rPr>
          <w:rFonts w:hint="eastAsia" w:ascii="宋体" w:hAnsi="宋体"/>
          <w:sz w:val="21"/>
          <w:szCs w:val="21"/>
        </w:rPr>
        <w:t>学生操作</w:t>
      </w:r>
      <w:r>
        <w:rPr>
          <w:rFonts w:hint="eastAsia" w:ascii="宋体" w:hAnsi="宋体"/>
          <w:sz w:val="21"/>
          <w:szCs w:val="21"/>
          <w:lang w:eastAsia="zh-CN"/>
        </w:rPr>
        <w:t>，学生共同讨论</w:t>
      </w:r>
      <w:r>
        <w:rPr>
          <w:rFonts w:hint="eastAsia" w:ascii="宋体" w:hAnsi="宋体"/>
          <w:sz w:val="21"/>
          <w:szCs w:val="21"/>
          <w:lang w:val="en-US" w:eastAsia="zh-CN"/>
        </w:rPr>
        <w:t>(12分钟)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Ⅴ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教师</w:t>
      </w:r>
      <w:r>
        <w:rPr>
          <w:rFonts w:hint="eastAsia" w:ascii="宋体" w:hAnsi="宋体"/>
          <w:sz w:val="21"/>
          <w:szCs w:val="21"/>
          <w:lang w:eastAsia="zh-CN"/>
        </w:rPr>
        <w:t>总结</w:t>
      </w:r>
      <w:r>
        <w:rPr>
          <w:rFonts w:hint="eastAsia" w:ascii="宋体" w:hAnsi="宋体"/>
          <w:sz w:val="21"/>
          <w:szCs w:val="21"/>
          <w:lang w:val="en-US" w:eastAsia="zh-CN"/>
        </w:rPr>
        <w:t>(5分组)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Ⅵ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每组组长整理、清点、归还操作物品</w:t>
      </w:r>
      <w:r>
        <w:rPr>
          <w:rFonts w:hint="eastAsia" w:ascii="宋体" w:hAnsi="宋体"/>
          <w:sz w:val="21"/>
          <w:szCs w:val="21"/>
          <w:lang w:val="en-US" w:eastAsia="zh-CN"/>
        </w:rPr>
        <w:t>(5分钟)</w:t>
      </w:r>
    </w:p>
    <w:p>
      <w:pPr>
        <w:tabs>
          <w:tab w:val="left" w:pos="1455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Ⅶ.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布置作业（1分钟）</w:t>
      </w:r>
    </w:p>
    <w:p>
      <w:pPr>
        <w:tabs>
          <w:tab w:val="left" w:pos="1455"/>
        </w:tabs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要求学生针对自己的操作练习情况，及时复习、补缺补差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教学反思</w:t>
      </w:r>
      <w:r>
        <w:rPr>
          <w:rFonts w:hint="eastAsia" w:ascii="宋体" w:hAnsi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参考书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《基础护理技术》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主编：李晓松  人民卫生出版社  第2版 2015年5月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《2017护士职业资格考试轻松过》   人民卫生出版社</w:t>
      </w:r>
    </w:p>
    <w:p>
      <w:pPr>
        <w:spacing w:line="360" w:lineRule="auto"/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3018"/>
    <w:multiLevelType w:val="singleLevel"/>
    <w:tmpl w:val="596D30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F291C7"/>
    <w:multiLevelType w:val="singleLevel"/>
    <w:tmpl w:val="59F291C7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42AC"/>
    <w:rsid w:val="1FF1612E"/>
    <w:rsid w:val="23D94C77"/>
    <w:rsid w:val="250D30B3"/>
    <w:rsid w:val="2FA7277A"/>
    <w:rsid w:val="4332790C"/>
    <w:rsid w:val="4ECC6961"/>
    <w:rsid w:val="4FB65042"/>
    <w:rsid w:val="50340FDA"/>
    <w:rsid w:val="5C3901F8"/>
    <w:rsid w:val="63AC097F"/>
    <w:rsid w:val="710F3158"/>
    <w:rsid w:val="783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3D effects 2"/>
    <w:basedOn w:val="5"/>
    <w:qFormat/>
    <w:uiPriority w:val="0"/>
    <w:pPr>
      <w:widowControl w:val="0"/>
      <w:jc w:val="both"/>
    </w:pPr>
    <w:tblPr>
      <w:tblLayout w:type="fixed"/>
    </w:tblPr>
    <w:tcPr>
      <w:shd w:val="solid" w:color="C0C0C0" w:fill="FFFFFF"/>
    </w:tcPr>
    <w:tblStylePr w:type="fir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